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6D" w:rsidRPr="004D5830" w:rsidRDefault="00266C6D" w:rsidP="005D09F2">
      <w:pPr>
        <w:spacing w:line="276" w:lineRule="auto"/>
        <w:ind w:right="260"/>
        <w:rPr>
          <w:rFonts w:asciiTheme="minorHAnsi" w:hAnsiTheme="minorHAnsi" w:cs="Arial"/>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sz w:val="22"/>
          <w:szCs w:val="22"/>
          <w:lang w:eastAsia="en-US"/>
        </w:rPr>
      </w:pPr>
    </w:p>
    <w:p w:rsidR="00A33CB9" w:rsidRPr="004D5830" w:rsidRDefault="00A33CB9" w:rsidP="005D09F2">
      <w:pPr>
        <w:tabs>
          <w:tab w:val="left" w:pos="8222"/>
        </w:tabs>
        <w:spacing w:line="276" w:lineRule="auto"/>
        <w:ind w:right="260"/>
        <w:jc w:val="center"/>
        <w:rPr>
          <w:rFonts w:asciiTheme="minorHAnsi" w:hAnsiTheme="minorHAnsi"/>
          <w:b/>
          <w:sz w:val="28"/>
          <w:szCs w:val="22"/>
          <w:lang w:eastAsia="en-US"/>
        </w:rPr>
      </w:pPr>
      <w:r w:rsidRPr="004D5830">
        <w:rPr>
          <w:rFonts w:asciiTheme="minorHAnsi" w:hAnsiTheme="minorHAnsi"/>
          <w:b/>
          <w:sz w:val="28"/>
          <w:szCs w:val="22"/>
          <w:lang w:eastAsia="en-US"/>
        </w:rPr>
        <w:t xml:space="preserve">ANADOLU BİRLİK HOLDİNG’E BAĞLI İŞTİRAKLERDE </w:t>
      </w:r>
    </w:p>
    <w:p w:rsidR="00A33CB9" w:rsidRPr="004D5830" w:rsidRDefault="00A33CB9" w:rsidP="005D09F2">
      <w:pPr>
        <w:tabs>
          <w:tab w:val="left" w:pos="8222"/>
        </w:tabs>
        <w:spacing w:line="276" w:lineRule="auto"/>
        <w:ind w:right="260"/>
        <w:jc w:val="center"/>
        <w:rPr>
          <w:rFonts w:asciiTheme="minorHAnsi" w:hAnsiTheme="minorHAnsi"/>
          <w:b/>
          <w:sz w:val="28"/>
          <w:szCs w:val="22"/>
          <w:lang w:eastAsia="en-US"/>
        </w:rPr>
      </w:pPr>
      <w:r w:rsidRPr="004D5830">
        <w:rPr>
          <w:rFonts w:asciiTheme="minorHAnsi" w:hAnsiTheme="minorHAnsi"/>
          <w:b/>
          <w:sz w:val="28"/>
          <w:szCs w:val="22"/>
          <w:lang w:eastAsia="en-US"/>
        </w:rPr>
        <w:t xml:space="preserve">İŞ YAPACAK YÜKLENİCİLERE AİT </w:t>
      </w:r>
    </w:p>
    <w:p w:rsidR="00266C6D" w:rsidRPr="004D5830" w:rsidRDefault="00A33CB9" w:rsidP="005D09F2">
      <w:pPr>
        <w:tabs>
          <w:tab w:val="left" w:pos="8222"/>
        </w:tabs>
        <w:spacing w:line="276" w:lineRule="auto"/>
        <w:ind w:right="260"/>
        <w:jc w:val="center"/>
        <w:rPr>
          <w:rFonts w:asciiTheme="minorHAnsi" w:hAnsiTheme="minorHAnsi"/>
          <w:b/>
          <w:sz w:val="28"/>
          <w:szCs w:val="22"/>
          <w:lang w:eastAsia="en-US"/>
        </w:rPr>
      </w:pPr>
      <w:r w:rsidRPr="004D5830">
        <w:rPr>
          <w:rFonts w:asciiTheme="minorHAnsi" w:hAnsiTheme="minorHAnsi"/>
          <w:b/>
          <w:sz w:val="28"/>
          <w:szCs w:val="22"/>
          <w:lang w:eastAsia="en-US"/>
        </w:rPr>
        <w:t xml:space="preserve">ŞANTİYE </w:t>
      </w:r>
      <w:r w:rsidR="00266C6D" w:rsidRPr="004D5830">
        <w:rPr>
          <w:rFonts w:asciiTheme="minorHAnsi" w:hAnsiTheme="minorHAnsi"/>
          <w:b/>
          <w:sz w:val="28"/>
          <w:szCs w:val="22"/>
          <w:lang w:eastAsia="en-US"/>
        </w:rPr>
        <w:t>ELEKTRİK ŞARTNAMESİ</w:t>
      </w:r>
    </w:p>
    <w:p w:rsidR="00266C6D" w:rsidRPr="004D5830" w:rsidRDefault="00266C6D" w:rsidP="005D09F2">
      <w:pPr>
        <w:spacing w:line="276" w:lineRule="auto"/>
        <w:ind w:right="260"/>
        <w:rPr>
          <w:rFonts w:asciiTheme="minorHAnsi" w:hAnsiTheme="minorHAnsi"/>
          <w:sz w:val="22"/>
          <w:szCs w:val="22"/>
          <w:lang w:eastAsia="en-US"/>
        </w:rPr>
      </w:pPr>
    </w:p>
    <w:p w:rsidR="00266C6D" w:rsidRPr="004D5830" w:rsidRDefault="00266C6D"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Pr="004D5830" w:rsidRDefault="00A33CB9" w:rsidP="005D09F2">
      <w:pPr>
        <w:spacing w:line="276" w:lineRule="auto"/>
        <w:ind w:right="260"/>
        <w:jc w:val="both"/>
        <w:rPr>
          <w:rFonts w:asciiTheme="minorHAnsi" w:hAnsiTheme="minorHAnsi"/>
          <w:sz w:val="22"/>
          <w:szCs w:val="22"/>
          <w:lang w:eastAsia="en-US"/>
        </w:rPr>
      </w:pPr>
    </w:p>
    <w:p w:rsidR="00A33CB9" w:rsidRDefault="00A33CB9" w:rsidP="005D09F2">
      <w:pPr>
        <w:spacing w:line="276" w:lineRule="auto"/>
        <w:ind w:right="260"/>
        <w:jc w:val="both"/>
        <w:rPr>
          <w:rFonts w:asciiTheme="minorHAnsi" w:hAnsiTheme="minorHAnsi"/>
          <w:sz w:val="22"/>
          <w:szCs w:val="22"/>
          <w:lang w:eastAsia="en-US"/>
        </w:rPr>
      </w:pPr>
    </w:p>
    <w:p w:rsidR="00266C6D" w:rsidRPr="00A2352F" w:rsidRDefault="00A33CB9" w:rsidP="00A2352F">
      <w:pPr>
        <w:spacing w:line="276" w:lineRule="auto"/>
        <w:ind w:right="260"/>
        <w:rPr>
          <w:rFonts w:asciiTheme="minorHAnsi" w:hAnsiTheme="minorHAnsi" w:cs="Arial"/>
          <w:b/>
          <w:szCs w:val="22"/>
          <w:u w:val="single"/>
          <w:lang w:eastAsia="en-US"/>
        </w:rPr>
      </w:pPr>
      <w:r w:rsidRPr="00A2352F">
        <w:rPr>
          <w:rFonts w:asciiTheme="minorHAnsi" w:hAnsiTheme="minorHAnsi" w:cs="Arial"/>
          <w:b/>
          <w:szCs w:val="22"/>
          <w:u w:val="single"/>
          <w:lang w:eastAsia="en-US"/>
        </w:rPr>
        <w:lastRenderedPageBreak/>
        <w:t xml:space="preserve">YÜKLENİCİLERİN ŞANTİYE İHTİYACI İÇİN KULLANACAĞI ŞANTİYE ELEKTRİK </w:t>
      </w:r>
      <w:r w:rsidR="00266C6D" w:rsidRPr="00A2352F">
        <w:rPr>
          <w:rFonts w:asciiTheme="minorHAnsi" w:hAnsiTheme="minorHAnsi" w:cs="Arial"/>
          <w:b/>
          <w:szCs w:val="22"/>
          <w:u w:val="single"/>
          <w:lang w:eastAsia="en-US"/>
        </w:rPr>
        <w:t>TESİSATLARININ TASARIMI VE PROJELENDİRİLMESİ</w:t>
      </w:r>
    </w:p>
    <w:p w:rsidR="00C870C3" w:rsidRPr="004D5830" w:rsidRDefault="00C870C3" w:rsidP="008D6779">
      <w:pPr>
        <w:spacing w:line="276" w:lineRule="auto"/>
        <w:ind w:right="260"/>
        <w:rPr>
          <w:rFonts w:asciiTheme="minorHAnsi" w:hAnsiTheme="minorHAnsi" w:cs="Arial"/>
          <w:b/>
          <w:sz w:val="22"/>
          <w:szCs w:val="22"/>
          <w:lang w:eastAsia="en-US"/>
        </w:rPr>
      </w:pPr>
    </w:p>
    <w:p w:rsidR="00266C6D" w:rsidRPr="004D5830" w:rsidRDefault="00C507CE" w:rsidP="00B04B61">
      <w:pPr>
        <w:spacing w:line="276" w:lineRule="auto"/>
        <w:ind w:right="260"/>
        <w:jc w:val="both"/>
        <w:rPr>
          <w:rFonts w:asciiTheme="minorHAnsi" w:hAnsiTheme="minorHAnsi"/>
          <w:sz w:val="22"/>
          <w:szCs w:val="22"/>
          <w:lang w:eastAsia="en-US"/>
        </w:rPr>
      </w:pPr>
      <w:proofErr w:type="gramStart"/>
      <w:r w:rsidRPr="004D5830">
        <w:rPr>
          <w:rFonts w:asciiTheme="minorHAnsi" w:hAnsiTheme="minorHAnsi"/>
          <w:sz w:val="22"/>
          <w:szCs w:val="22"/>
          <w:lang w:eastAsia="en-US"/>
        </w:rPr>
        <w:t xml:space="preserve">Anadolu Birlik Holding’e bağlı iştiraklerde çalışacak olan Yükleniciler şantiye sahası içerisinde elektrik hattı varsa İşveren tarafından proje üzerinde ve sahada yeri gösterilen noktadan </w:t>
      </w:r>
      <w:r w:rsidR="00442BA6" w:rsidRPr="004D5830">
        <w:rPr>
          <w:rFonts w:asciiTheme="minorHAnsi" w:hAnsiTheme="minorHAnsi"/>
          <w:sz w:val="22"/>
          <w:szCs w:val="22"/>
          <w:lang w:eastAsia="en-US"/>
        </w:rPr>
        <w:t xml:space="preserve">Yüklenici tarafından oluşturulacak olan ana dağıtım panosunun girişine </w:t>
      </w:r>
      <w:r w:rsidR="00911EC4" w:rsidRPr="004D5830">
        <w:rPr>
          <w:rFonts w:asciiTheme="minorHAnsi" w:hAnsiTheme="minorHAnsi"/>
          <w:sz w:val="22"/>
          <w:szCs w:val="22"/>
          <w:lang w:eastAsia="en-US"/>
        </w:rPr>
        <w:t xml:space="preserve">dijital </w:t>
      </w:r>
      <w:r w:rsidR="00442BA6" w:rsidRPr="004D5830">
        <w:rPr>
          <w:rFonts w:asciiTheme="minorHAnsi" w:hAnsiTheme="minorHAnsi"/>
          <w:sz w:val="22"/>
          <w:szCs w:val="22"/>
          <w:lang w:eastAsia="en-US"/>
        </w:rPr>
        <w:t xml:space="preserve">sayaç koyarak, </w:t>
      </w:r>
      <w:r w:rsidRPr="004D5830">
        <w:rPr>
          <w:rFonts w:asciiTheme="minorHAnsi" w:hAnsiTheme="minorHAnsi"/>
          <w:sz w:val="22"/>
          <w:szCs w:val="22"/>
          <w:lang w:eastAsia="en-US"/>
        </w:rPr>
        <w:t xml:space="preserve">eğer şantiye sahası içerisinde elektrik hattı yok ise Yüklenicinin tedarik edeceği ve İşveren tarafından yeri gösterilecek olan jeneratörden şantiye elektrik ihtiyaçlarını </w:t>
      </w:r>
      <w:r w:rsidR="0074668F" w:rsidRPr="004D5830">
        <w:rPr>
          <w:rFonts w:asciiTheme="minorHAnsi" w:hAnsiTheme="minorHAnsi"/>
          <w:sz w:val="22"/>
          <w:szCs w:val="22"/>
          <w:lang w:eastAsia="en-US"/>
        </w:rPr>
        <w:t>k</w:t>
      </w:r>
      <w:r w:rsidRPr="004D5830">
        <w:rPr>
          <w:rFonts w:asciiTheme="minorHAnsi" w:hAnsiTheme="minorHAnsi"/>
          <w:sz w:val="22"/>
          <w:szCs w:val="22"/>
          <w:lang w:eastAsia="en-US"/>
        </w:rPr>
        <w:t xml:space="preserve">arşılayacaklardır. </w:t>
      </w:r>
      <w:proofErr w:type="gramEnd"/>
      <w:r w:rsidRPr="004D5830">
        <w:rPr>
          <w:rFonts w:asciiTheme="minorHAnsi" w:hAnsiTheme="minorHAnsi"/>
          <w:sz w:val="22"/>
          <w:szCs w:val="22"/>
          <w:lang w:eastAsia="en-US"/>
        </w:rPr>
        <w:t xml:space="preserve">İşveren </w:t>
      </w:r>
      <w:r w:rsidR="004D5830" w:rsidRPr="004D5830">
        <w:rPr>
          <w:rFonts w:asciiTheme="minorHAnsi" w:hAnsiTheme="minorHAnsi"/>
          <w:sz w:val="22"/>
          <w:szCs w:val="22"/>
          <w:lang w:eastAsia="en-US"/>
        </w:rPr>
        <w:t>tarafından</w:t>
      </w:r>
      <w:r w:rsidRPr="004D5830">
        <w:rPr>
          <w:rFonts w:asciiTheme="minorHAnsi" w:hAnsiTheme="minorHAnsi"/>
          <w:sz w:val="22"/>
          <w:szCs w:val="22"/>
          <w:lang w:eastAsia="en-US"/>
        </w:rPr>
        <w:t xml:space="preserve"> gerek enerji olan şantiyelerde gerekse enerji olmayan Yüklenici tarafından jeneratörle enerji temini yapılacak olan şantiyelerde Yüklenicinin enerji temin noktaları belirlenecek, bu noktadan başlamak üzere İşveren tarafından verilecek olan sahaya ait genel vaziyet üzerinde şantiye elektrik dağıtım sistemleri </w:t>
      </w:r>
      <w:r w:rsidR="00457072" w:rsidRPr="004D5830">
        <w:rPr>
          <w:rFonts w:asciiTheme="minorHAnsi" w:hAnsiTheme="minorHAnsi"/>
          <w:sz w:val="22"/>
          <w:szCs w:val="22"/>
          <w:lang w:eastAsia="en-US"/>
        </w:rPr>
        <w:t xml:space="preserve">çizilecektir. Bu çizim İşveren onayına sunulacak ve </w:t>
      </w:r>
      <w:proofErr w:type="spellStart"/>
      <w:r w:rsidR="00457072" w:rsidRPr="004D5830">
        <w:rPr>
          <w:rFonts w:asciiTheme="minorHAnsi" w:hAnsiTheme="minorHAnsi"/>
          <w:sz w:val="22"/>
          <w:szCs w:val="22"/>
          <w:lang w:eastAsia="en-US"/>
        </w:rPr>
        <w:t>İşvere’nin</w:t>
      </w:r>
      <w:proofErr w:type="spellEnd"/>
      <w:r w:rsidR="00457072" w:rsidRPr="004D5830">
        <w:rPr>
          <w:rFonts w:asciiTheme="minorHAnsi" w:hAnsiTheme="minorHAnsi"/>
          <w:sz w:val="22"/>
          <w:szCs w:val="22"/>
          <w:lang w:eastAsia="en-US"/>
        </w:rPr>
        <w:t xml:space="preserve"> onay vermesine </w:t>
      </w:r>
      <w:r w:rsidR="004D5830" w:rsidRPr="004D5830">
        <w:rPr>
          <w:rFonts w:asciiTheme="minorHAnsi" w:hAnsiTheme="minorHAnsi"/>
          <w:sz w:val="22"/>
          <w:szCs w:val="22"/>
          <w:lang w:eastAsia="en-US"/>
        </w:rPr>
        <w:t>müteakiben</w:t>
      </w:r>
      <w:r w:rsidR="00457072" w:rsidRPr="004D5830">
        <w:rPr>
          <w:rFonts w:asciiTheme="minorHAnsi" w:hAnsiTheme="minorHAnsi"/>
          <w:sz w:val="22"/>
          <w:szCs w:val="22"/>
          <w:lang w:eastAsia="en-US"/>
        </w:rPr>
        <w:t xml:space="preserve"> Yüklenici tarafından sahada proje uygulanacaktır. Hazırlan</w:t>
      </w:r>
      <w:r w:rsidR="004D5830">
        <w:rPr>
          <w:rFonts w:asciiTheme="minorHAnsi" w:hAnsiTheme="minorHAnsi"/>
          <w:sz w:val="22"/>
          <w:szCs w:val="22"/>
          <w:lang w:eastAsia="en-US"/>
        </w:rPr>
        <w:t>acak olan projede tesisatın yer</w:t>
      </w:r>
      <w:r w:rsidR="00457072" w:rsidRPr="004D5830">
        <w:rPr>
          <w:rFonts w:asciiTheme="minorHAnsi" w:hAnsiTheme="minorHAnsi"/>
          <w:sz w:val="22"/>
          <w:szCs w:val="22"/>
          <w:lang w:eastAsia="en-US"/>
        </w:rPr>
        <w:t>a</w:t>
      </w:r>
      <w:r w:rsidR="004D5830">
        <w:rPr>
          <w:rFonts w:asciiTheme="minorHAnsi" w:hAnsiTheme="minorHAnsi"/>
          <w:sz w:val="22"/>
          <w:szCs w:val="22"/>
          <w:lang w:eastAsia="en-US"/>
        </w:rPr>
        <w:t>l</w:t>
      </w:r>
      <w:r w:rsidR="00457072" w:rsidRPr="004D5830">
        <w:rPr>
          <w:rFonts w:asciiTheme="minorHAnsi" w:hAnsiTheme="minorHAnsi"/>
          <w:sz w:val="22"/>
          <w:szCs w:val="22"/>
          <w:lang w:eastAsia="en-US"/>
        </w:rPr>
        <w:t xml:space="preserve">tından mı yoksa yüzeyden mi gideceği, kullanılacak cins ve kablo kesitleri, </w:t>
      </w:r>
      <w:r w:rsidR="0074668F" w:rsidRPr="004D5830">
        <w:rPr>
          <w:rFonts w:asciiTheme="minorHAnsi" w:hAnsiTheme="minorHAnsi"/>
          <w:sz w:val="22"/>
          <w:szCs w:val="22"/>
          <w:lang w:eastAsia="en-US"/>
        </w:rPr>
        <w:t xml:space="preserve">kablo tavaları, panoların </w:t>
      </w:r>
      <w:proofErr w:type="spellStart"/>
      <w:r w:rsidR="0074668F" w:rsidRPr="004D5830">
        <w:rPr>
          <w:rFonts w:asciiTheme="minorHAnsi" w:hAnsiTheme="minorHAnsi"/>
          <w:sz w:val="22"/>
          <w:szCs w:val="22"/>
          <w:lang w:eastAsia="en-US"/>
        </w:rPr>
        <w:t>tekhat</w:t>
      </w:r>
      <w:proofErr w:type="spellEnd"/>
      <w:r w:rsidR="0074668F" w:rsidRPr="004D5830">
        <w:rPr>
          <w:rFonts w:asciiTheme="minorHAnsi" w:hAnsiTheme="minorHAnsi"/>
          <w:sz w:val="22"/>
          <w:szCs w:val="22"/>
          <w:lang w:eastAsia="en-US"/>
        </w:rPr>
        <w:t xml:space="preserve"> şemaları</w:t>
      </w:r>
      <w:r w:rsidR="00442BA6" w:rsidRPr="004D5830">
        <w:rPr>
          <w:rFonts w:asciiTheme="minorHAnsi" w:hAnsiTheme="minorHAnsi"/>
          <w:sz w:val="22"/>
          <w:szCs w:val="22"/>
          <w:lang w:eastAsia="en-US"/>
        </w:rPr>
        <w:t xml:space="preserve"> vb. elektriksel detaylar</w:t>
      </w:r>
      <w:r w:rsidR="0074668F" w:rsidRPr="004D5830">
        <w:rPr>
          <w:rFonts w:asciiTheme="minorHAnsi" w:hAnsiTheme="minorHAnsi"/>
          <w:sz w:val="22"/>
          <w:szCs w:val="22"/>
          <w:lang w:eastAsia="en-US"/>
        </w:rPr>
        <w:t xml:space="preserve"> detaylı olarak </w:t>
      </w:r>
      <w:r w:rsidR="00442BA6" w:rsidRPr="004D5830">
        <w:rPr>
          <w:rFonts w:asciiTheme="minorHAnsi" w:hAnsiTheme="minorHAnsi"/>
          <w:sz w:val="22"/>
          <w:szCs w:val="22"/>
          <w:lang w:eastAsia="en-US"/>
        </w:rPr>
        <w:t>bulunacaktır. Gerek enerji bulunan şantiyelerde gerekse de jeneratör ile elektrik temin edilecek şa</w:t>
      </w:r>
      <w:r w:rsidR="004D5830">
        <w:rPr>
          <w:rFonts w:asciiTheme="minorHAnsi" w:hAnsiTheme="minorHAnsi"/>
          <w:sz w:val="22"/>
          <w:szCs w:val="22"/>
          <w:lang w:eastAsia="en-US"/>
        </w:rPr>
        <w:t>n</w:t>
      </w:r>
      <w:r w:rsidR="00442BA6" w:rsidRPr="004D5830">
        <w:rPr>
          <w:rFonts w:asciiTheme="minorHAnsi" w:hAnsiTheme="minorHAnsi"/>
          <w:sz w:val="22"/>
          <w:szCs w:val="22"/>
          <w:lang w:eastAsia="en-US"/>
        </w:rPr>
        <w:t>tiyelerde Yüklenici tarafından bir ana dağıtım panosu yapılacak ve Yüklenici kendi ihtiyacına göre bu dağıtım panosundan çıkış alarak kendi dağıtım panosu veya panolarını besleyecektir.</w:t>
      </w:r>
      <w:r w:rsidR="0074668F" w:rsidRPr="004D5830">
        <w:rPr>
          <w:rFonts w:asciiTheme="minorHAnsi" w:hAnsiTheme="minorHAnsi"/>
          <w:sz w:val="22"/>
          <w:szCs w:val="22"/>
          <w:lang w:eastAsia="en-US"/>
        </w:rPr>
        <w:t xml:space="preserve"> </w:t>
      </w:r>
      <w:r w:rsidR="004D5830">
        <w:rPr>
          <w:rFonts w:asciiTheme="minorHAnsi" w:hAnsiTheme="minorHAnsi"/>
          <w:sz w:val="22"/>
          <w:szCs w:val="22"/>
          <w:lang w:eastAsia="en-US"/>
        </w:rPr>
        <w:t>Şantiye elektrik ih</w:t>
      </w:r>
      <w:r w:rsidR="00442BA6" w:rsidRPr="004D5830">
        <w:rPr>
          <w:rFonts w:asciiTheme="minorHAnsi" w:hAnsiTheme="minorHAnsi"/>
          <w:sz w:val="22"/>
          <w:szCs w:val="22"/>
          <w:lang w:eastAsia="en-US"/>
        </w:rPr>
        <w:t>t</w:t>
      </w:r>
      <w:r w:rsidR="004D5830">
        <w:rPr>
          <w:rFonts w:asciiTheme="minorHAnsi" w:hAnsiTheme="minorHAnsi"/>
          <w:sz w:val="22"/>
          <w:szCs w:val="22"/>
          <w:lang w:eastAsia="en-US"/>
        </w:rPr>
        <w:t>i</w:t>
      </w:r>
      <w:r w:rsidR="00442BA6" w:rsidRPr="004D5830">
        <w:rPr>
          <w:rFonts w:asciiTheme="minorHAnsi" w:hAnsiTheme="minorHAnsi"/>
          <w:sz w:val="22"/>
          <w:szCs w:val="22"/>
          <w:lang w:eastAsia="en-US"/>
        </w:rPr>
        <w:t xml:space="preserve">yacını karşılamak için gerekli olan bütün elektriksel malzemeler </w:t>
      </w:r>
      <w:r w:rsidR="00911EC4" w:rsidRPr="004D5830">
        <w:rPr>
          <w:rFonts w:asciiTheme="minorHAnsi" w:hAnsiTheme="minorHAnsi"/>
          <w:sz w:val="22"/>
          <w:szCs w:val="22"/>
          <w:lang w:eastAsia="en-US"/>
        </w:rPr>
        <w:t xml:space="preserve">aşağıda belirtilen şartlarda </w:t>
      </w:r>
      <w:r w:rsidR="00442BA6" w:rsidRPr="004D5830">
        <w:rPr>
          <w:rFonts w:asciiTheme="minorHAnsi" w:hAnsiTheme="minorHAnsi"/>
          <w:sz w:val="22"/>
          <w:szCs w:val="22"/>
          <w:lang w:eastAsia="en-US"/>
        </w:rPr>
        <w:t xml:space="preserve">Yüklenici tarafından tedarik edilecektir. </w:t>
      </w:r>
      <w:r w:rsidR="00911EC4" w:rsidRPr="004D5830">
        <w:rPr>
          <w:rFonts w:asciiTheme="minorHAnsi" w:hAnsiTheme="minorHAnsi"/>
          <w:sz w:val="22"/>
          <w:szCs w:val="22"/>
          <w:lang w:eastAsia="en-US"/>
        </w:rPr>
        <w:t xml:space="preserve">Şantiye sahası içerisinde elektrik hattı bulunan şantiyelerde Yüklenicinin ana dağıtım panosu girişine konulacak olan sayaç bölmesi kilitlenebilir olacak ve Yükleniciye enerji verilmeden önce dijital sayaç seri numarası, </w:t>
      </w:r>
      <w:proofErr w:type="spellStart"/>
      <w:r w:rsidR="00911EC4" w:rsidRPr="004D5830">
        <w:rPr>
          <w:rFonts w:asciiTheme="minorHAnsi" w:hAnsiTheme="minorHAnsi"/>
          <w:sz w:val="22"/>
          <w:szCs w:val="22"/>
          <w:lang w:eastAsia="en-US"/>
        </w:rPr>
        <w:t>puant</w:t>
      </w:r>
      <w:proofErr w:type="spellEnd"/>
      <w:r w:rsidR="00911EC4" w:rsidRPr="004D5830">
        <w:rPr>
          <w:rFonts w:asciiTheme="minorHAnsi" w:hAnsiTheme="minorHAnsi"/>
          <w:sz w:val="22"/>
          <w:szCs w:val="22"/>
          <w:lang w:eastAsia="en-US"/>
        </w:rPr>
        <w:t xml:space="preserve"> değerleri ve sayaca ait diğer bilgiler alındıktan sonra İşveren tarafından sayaç bölümü kilitlenip </w:t>
      </w:r>
      <w:r w:rsidR="00C870C3" w:rsidRPr="004D5830">
        <w:rPr>
          <w:rFonts w:asciiTheme="minorHAnsi" w:hAnsiTheme="minorHAnsi"/>
          <w:sz w:val="22"/>
          <w:szCs w:val="22"/>
          <w:lang w:eastAsia="en-US"/>
        </w:rPr>
        <w:t>enerji verilecektir. Sayaç tüketimi</w:t>
      </w:r>
      <w:r w:rsidR="005F7EF5">
        <w:rPr>
          <w:rFonts w:asciiTheme="minorHAnsi" w:hAnsiTheme="minorHAnsi"/>
          <w:sz w:val="22"/>
          <w:szCs w:val="22"/>
          <w:lang w:eastAsia="en-US"/>
        </w:rPr>
        <w:t>;</w:t>
      </w:r>
      <w:r w:rsidR="00C870C3" w:rsidRPr="004D5830">
        <w:rPr>
          <w:rFonts w:asciiTheme="minorHAnsi" w:hAnsiTheme="minorHAnsi"/>
          <w:sz w:val="22"/>
          <w:szCs w:val="22"/>
          <w:lang w:eastAsia="en-US"/>
        </w:rPr>
        <w:t xml:space="preserve"> İşveren tarafından okunup</w:t>
      </w:r>
      <w:r w:rsidR="004D5830">
        <w:rPr>
          <w:rFonts w:asciiTheme="minorHAnsi" w:hAnsiTheme="minorHAnsi"/>
          <w:sz w:val="22"/>
          <w:szCs w:val="22"/>
          <w:lang w:eastAsia="en-US"/>
        </w:rPr>
        <w:t>,</w:t>
      </w:r>
      <w:r w:rsidR="00C870C3" w:rsidRPr="004D5830">
        <w:rPr>
          <w:rFonts w:asciiTheme="minorHAnsi" w:hAnsiTheme="minorHAnsi"/>
          <w:sz w:val="22"/>
          <w:szCs w:val="22"/>
          <w:lang w:eastAsia="en-US"/>
        </w:rPr>
        <w:t xml:space="preserve"> </w:t>
      </w:r>
      <w:r w:rsidR="004D5830" w:rsidRPr="004D5830">
        <w:rPr>
          <w:rFonts w:asciiTheme="minorHAnsi" w:hAnsiTheme="minorHAnsi"/>
          <w:sz w:val="22"/>
          <w:szCs w:val="22"/>
          <w:lang w:eastAsia="en-US"/>
        </w:rPr>
        <w:t xml:space="preserve">güncel elektrik tarifesine göre hesaplanıp </w:t>
      </w:r>
      <w:r w:rsidR="005F7EF5">
        <w:rPr>
          <w:rFonts w:asciiTheme="minorHAnsi" w:hAnsiTheme="minorHAnsi"/>
          <w:sz w:val="22"/>
          <w:szCs w:val="22"/>
          <w:lang w:eastAsia="en-US"/>
        </w:rPr>
        <w:t xml:space="preserve">“sözleşmesinde başka türlü belirtilmemişse” </w:t>
      </w:r>
      <w:proofErr w:type="spellStart"/>
      <w:r w:rsidR="00C870C3" w:rsidRPr="004D5830">
        <w:rPr>
          <w:rFonts w:asciiTheme="minorHAnsi" w:hAnsiTheme="minorHAnsi"/>
          <w:sz w:val="22"/>
          <w:szCs w:val="22"/>
          <w:lang w:eastAsia="en-US"/>
        </w:rPr>
        <w:t>Yüklenici</w:t>
      </w:r>
      <w:r w:rsidR="005F7EF5">
        <w:rPr>
          <w:rFonts w:asciiTheme="minorHAnsi" w:hAnsiTheme="minorHAnsi"/>
          <w:sz w:val="22"/>
          <w:szCs w:val="22"/>
          <w:lang w:eastAsia="en-US"/>
        </w:rPr>
        <w:t>’den</w:t>
      </w:r>
      <w:proofErr w:type="spellEnd"/>
      <w:r w:rsidR="005F7EF5">
        <w:rPr>
          <w:rFonts w:asciiTheme="minorHAnsi" w:hAnsiTheme="minorHAnsi"/>
          <w:sz w:val="22"/>
          <w:szCs w:val="22"/>
          <w:lang w:eastAsia="en-US"/>
        </w:rPr>
        <w:t xml:space="preserve"> </w:t>
      </w:r>
      <w:r w:rsidR="00C870C3" w:rsidRPr="004D5830">
        <w:rPr>
          <w:rFonts w:asciiTheme="minorHAnsi" w:hAnsiTheme="minorHAnsi"/>
          <w:sz w:val="22"/>
          <w:szCs w:val="22"/>
          <w:lang w:eastAsia="en-US"/>
        </w:rPr>
        <w:t xml:space="preserve">kesilecektir. </w:t>
      </w:r>
      <w:r w:rsidR="007B0FE9">
        <w:rPr>
          <w:rFonts w:asciiTheme="minorHAnsi" w:hAnsiTheme="minorHAnsi"/>
          <w:sz w:val="22"/>
          <w:szCs w:val="22"/>
          <w:lang w:eastAsia="en-US"/>
        </w:rPr>
        <w:t>Yüklenici tarafından jeneratör ile şantiye elektriği karşılanacak olan şantiyelerde ise jeneratöre ait bakım, yakıt vb. giderler ve işletme Yükleniciye ait olacaktır.</w:t>
      </w:r>
      <w:r w:rsidR="00B04B61" w:rsidRPr="00B04B61">
        <w:t xml:space="preserve"> </w:t>
      </w:r>
      <w:r w:rsidR="00B04B61" w:rsidRPr="00B04B61">
        <w:rPr>
          <w:rFonts w:asciiTheme="minorHAnsi" w:hAnsiTheme="minorHAnsi"/>
          <w:sz w:val="22"/>
          <w:szCs w:val="22"/>
          <w:lang w:eastAsia="en-US"/>
        </w:rPr>
        <w:t>Yüklenici sahada bulunun panoların arıza, bakım ve işletmesinden sorumlu</w:t>
      </w:r>
      <w:r w:rsidR="00B04B61">
        <w:rPr>
          <w:rFonts w:asciiTheme="minorHAnsi" w:hAnsiTheme="minorHAnsi"/>
          <w:sz w:val="22"/>
          <w:szCs w:val="22"/>
          <w:lang w:eastAsia="en-US"/>
        </w:rPr>
        <w:t xml:space="preserve"> olacaktır.</w:t>
      </w:r>
      <w:r w:rsidR="00B04B61" w:rsidRPr="00B04B61">
        <w:rPr>
          <w:rFonts w:asciiTheme="minorHAnsi" w:hAnsiTheme="minorHAnsi"/>
          <w:sz w:val="22"/>
          <w:szCs w:val="22"/>
          <w:lang w:eastAsia="en-US"/>
        </w:rPr>
        <w:t xml:space="preserve"> Bu yüzden şantiye süresince Yüklenici sahada yetkili elektrik personeli </w:t>
      </w:r>
      <w:r w:rsidR="00B04B61">
        <w:rPr>
          <w:rFonts w:asciiTheme="minorHAnsi" w:hAnsiTheme="minorHAnsi"/>
          <w:sz w:val="22"/>
          <w:szCs w:val="22"/>
          <w:lang w:eastAsia="en-US"/>
        </w:rPr>
        <w:t xml:space="preserve">bulundurmak mecburiyetindedir. Ayrıca </w:t>
      </w:r>
      <w:r w:rsidR="00B04B61" w:rsidRPr="00B04B61">
        <w:rPr>
          <w:rFonts w:asciiTheme="minorHAnsi" w:hAnsiTheme="minorHAnsi"/>
          <w:sz w:val="22"/>
          <w:szCs w:val="22"/>
          <w:lang w:eastAsia="en-US"/>
        </w:rPr>
        <w:t xml:space="preserve">Yüklenici kendi çalışma alanlarını </w:t>
      </w:r>
      <w:r w:rsidR="00B04B61">
        <w:rPr>
          <w:rFonts w:asciiTheme="minorHAnsi" w:hAnsiTheme="minorHAnsi"/>
          <w:sz w:val="22"/>
          <w:szCs w:val="22"/>
          <w:lang w:eastAsia="en-US"/>
        </w:rPr>
        <w:t xml:space="preserve">kendi panolarından </w:t>
      </w:r>
      <w:r w:rsidR="00B04B61" w:rsidRPr="00B04B61">
        <w:rPr>
          <w:rFonts w:asciiTheme="minorHAnsi" w:hAnsiTheme="minorHAnsi"/>
          <w:sz w:val="22"/>
          <w:szCs w:val="22"/>
          <w:lang w:eastAsia="en-US"/>
        </w:rPr>
        <w:t>aydınlatmakla yükümlüdür.</w:t>
      </w:r>
    </w:p>
    <w:p w:rsidR="00442BA6" w:rsidRDefault="00442BA6" w:rsidP="008D6779">
      <w:pPr>
        <w:spacing w:line="276" w:lineRule="auto"/>
        <w:ind w:right="260"/>
        <w:jc w:val="both"/>
        <w:rPr>
          <w:rFonts w:asciiTheme="minorHAnsi" w:hAnsiTheme="minorHAnsi"/>
          <w:sz w:val="22"/>
          <w:szCs w:val="22"/>
          <w:lang w:eastAsia="en-US"/>
        </w:rPr>
      </w:pPr>
    </w:p>
    <w:p w:rsidR="00945FE9" w:rsidRPr="001655D2" w:rsidRDefault="00945FE9" w:rsidP="00945FE9">
      <w:pPr>
        <w:spacing w:line="276" w:lineRule="auto"/>
        <w:ind w:right="260"/>
        <w:jc w:val="both"/>
        <w:rPr>
          <w:rFonts w:asciiTheme="minorHAnsi" w:hAnsiTheme="minorHAnsi" w:cs="Arial"/>
          <w:b/>
          <w:szCs w:val="22"/>
          <w:u w:val="single"/>
          <w:lang w:eastAsia="en-US"/>
        </w:rPr>
      </w:pPr>
      <w:r w:rsidRPr="001655D2">
        <w:rPr>
          <w:rFonts w:asciiTheme="minorHAnsi" w:hAnsiTheme="minorHAnsi" w:cs="Arial"/>
          <w:b/>
          <w:szCs w:val="22"/>
          <w:u w:val="single"/>
          <w:lang w:eastAsia="en-US"/>
        </w:rPr>
        <w:t>GENEL</w:t>
      </w:r>
    </w:p>
    <w:p w:rsidR="00945FE9" w:rsidRPr="004D5830" w:rsidRDefault="00945FE9" w:rsidP="00945FE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Tesisat Bayındırlık ve </w:t>
      </w:r>
      <w:proofErr w:type="gramStart"/>
      <w:r w:rsidRPr="004D5830">
        <w:rPr>
          <w:rFonts w:asciiTheme="minorHAnsi" w:hAnsiTheme="minorHAnsi" w:cs="Arial"/>
          <w:sz w:val="22"/>
          <w:szCs w:val="22"/>
          <w:lang w:eastAsia="en-US"/>
        </w:rPr>
        <w:t>İskan</w:t>
      </w:r>
      <w:proofErr w:type="gramEnd"/>
      <w:r w:rsidRPr="004D5830">
        <w:rPr>
          <w:rFonts w:asciiTheme="minorHAnsi" w:hAnsiTheme="minorHAnsi" w:cs="Arial"/>
          <w:sz w:val="22"/>
          <w:szCs w:val="22"/>
          <w:lang w:eastAsia="en-US"/>
        </w:rPr>
        <w:t xml:space="preserve"> Bakanlığı, Enerji ve Tabii Kaynaklar Bakanlığı’nın yürürlükte olan ilgili yönetmeliği hükümlerine göre yapılacaktır. Burada sözü geçmeyen hususlar için TSE-VDE-IEC-BS vb. standartlar geçerli olacaktır. Her türlü alıcıya ait besleme ve kumanda hatlarının döşenmesi ve uçlarının alıcılara bağlanması Yüklenici tarafından yapılacaktır.</w:t>
      </w:r>
    </w:p>
    <w:p w:rsidR="00945FE9" w:rsidRPr="004D5830" w:rsidRDefault="00945FE9" w:rsidP="00945FE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Besleme hatlarının başında, sonunda ve hat uzunsa gerekli görülecek dağıtım noktalarında plastik kablo etiketi ile kodlama yapılacaktır. Etiket üzerinde besleyen pano, </w:t>
      </w:r>
      <w:proofErr w:type="spellStart"/>
      <w:r w:rsidRPr="004D5830">
        <w:rPr>
          <w:rFonts w:asciiTheme="minorHAnsi" w:hAnsiTheme="minorHAnsi" w:cs="Arial"/>
          <w:sz w:val="22"/>
          <w:szCs w:val="22"/>
          <w:lang w:eastAsia="en-US"/>
        </w:rPr>
        <w:t>linye</w:t>
      </w:r>
      <w:proofErr w:type="spellEnd"/>
      <w:r w:rsidRPr="004D5830">
        <w:rPr>
          <w:rFonts w:asciiTheme="minorHAnsi" w:hAnsiTheme="minorHAnsi" w:cs="Arial"/>
          <w:sz w:val="22"/>
          <w:szCs w:val="22"/>
          <w:lang w:eastAsia="en-US"/>
        </w:rPr>
        <w:t xml:space="preserve"> veya kolon numarası ile varsa beslenen pano adı yazılacaktır.</w:t>
      </w:r>
    </w:p>
    <w:p w:rsidR="00945FE9" w:rsidRPr="004D5830" w:rsidRDefault="00945FE9" w:rsidP="00945FE9">
      <w:pPr>
        <w:spacing w:line="276" w:lineRule="auto"/>
        <w:ind w:right="260"/>
        <w:jc w:val="both"/>
        <w:rPr>
          <w:rFonts w:asciiTheme="minorHAnsi" w:hAnsiTheme="minorHAnsi" w:cs="Arial"/>
          <w:sz w:val="22"/>
          <w:szCs w:val="22"/>
          <w:lang w:eastAsia="en-US"/>
        </w:rPr>
      </w:pPr>
    </w:p>
    <w:p w:rsidR="00945FE9" w:rsidRPr="001655D2" w:rsidRDefault="00945FE9" w:rsidP="00945FE9">
      <w:pPr>
        <w:spacing w:line="276" w:lineRule="auto"/>
        <w:ind w:right="260"/>
        <w:jc w:val="both"/>
        <w:rPr>
          <w:rFonts w:asciiTheme="minorHAnsi" w:hAnsiTheme="minorHAnsi" w:cs="Arial"/>
          <w:b/>
          <w:szCs w:val="22"/>
          <w:u w:val="single"/>
          <w:lang w:eastAsia="en-US"/>
        </w:rPr>
      </w:pPr>
      <w:r w:rsidRPr="001655D2">
        <w:rPr>
          <w:rFonts w:asciiTheme="minorHAnsi" w:hAnsiTheme="minorHAnsi" w:cs="Arial"/>
          <w:b/>
          <w:szCs w:val="22"/>
          <w:u w:val="single"/>
          <w:lang w:eastAsia="en-US"/>
        </w:rPr>
        <w:t>STANDARTLAR VE YÖNETMELİKLER</w:t>
      </w:r>
    </w:p>
    <w:p w:rsidR="00945FE9" w:rsidRPr="004D5830" w:rsidRDefault="00945FE9" w:rsidP="00945FE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Bayındırlık Bakanlığı Elektrik Tesisatı Genel Teknik Şartnamesine, Bakanlığın belirlediği Alçak Gerilim Tesisleri ve Yüksek Gerilim yönetmeliği, Topraklama tesisatı yönetmeliği, Türk </w:t>
      </w:r>
      <w:r w:rsidR="009C09CA" w:rsidRPr="004D5830">
        <w:rPr>
          <w:rFonts w:asciiTheme="minorHAnsi" w:hAnsiTheme="minorHAnsi" w:cs="Arial"/>
          <w:sz w:val="22"/>
          <w:szCs w:val="22"/>
          <w:lang w:eastAsia="en-US"/>
        </w:rPr>
        <w:t>Standartlarına, Elektrik</w:t>
      </w:r>
      <w:r w:rsidRPr="004D5830">
        <w:rPr>
          <w:rFonts w:asciiTheme="minorHAnsi" w:hAnsiTheme="minorHAnsi" w:cs="Arial"/>
          <w:sz w:val="22"/>
          <w:szCs w:val="22"/>
          <w:lang w:eastAsia="en-US"/>
        </w:rPr>
        <w:t xml:space="preserve"> Enerji Tesisleri Proje </w:t>
      </w:r>
      <w:r w:rsidR="009C09CA" w:rsidRPr="004D5830">
        <w:rPr>
          <w:rFonts w:asciiTheme="minorHAnsi" w:hAnsiTheme="minorHAnsi" w:cs="Arial"/>
          <w:sz w:val="22"/>
          <w:szCs w:val="22"/>
          <w:lang w:eastAsia="en-US"/>
        </w:rPr>
        <w:t>Yönetmeliği ve</w:t>
      </w:r>
      <w:r w:rsidRPr="004D5830">
        <w:rPr>
          <w:rFonts w:asciiTheme="minorHAnsi" w:hAnsiTheme="minorHAnsi" w:cs="Arial"/>
          <w:sz w:val="22"/>
          <w:szCs w:val="22"/>
          <w:lang w:eastAsia="en-US"/>
        </w:rPr>
        <w:t xml:space="preserve"> genel teknik kurallara göre hareket edecektir. Yüklenici firma </w:t>
      </w:r>
      <w:r w:rsidRPr="004D5830">
        <w:rPr>
          <w:rFonts w:asciiTheme="minorHAnsi" w:hAnsiTheme="minorHAnsi" w:cs="Arial"/>
          <w:sz w:val="22"/>
          <w:szCs w:val="22"/>
          <w:lang w:eastAsia="en-US"/>
        </w:rPr>
        <w:lastRenderedPageBreak/>
        <w:t xml:space="preserve">oluşturduğu projede veya diğer ihale evrakında hiç dikkate alınmamış veya aksi gösterilmiş olsa </w:t>
      </w:r>
      <w:r w:rsidR="009C09CA" w:rsidRPr="004D5830">
        <w:rPr>
          <w:rFonts w:asciiTheme="minorHAnsi" w:hAnsiTheme="minorHAnsi" w:cs="Arial"/>
          <w:sz w:val="22"/>
          <w:szCs w:val="22"/>
          <w:lang w:eastAsia="en-US"/>
        </w:rPr>
        <w:t>bile, bu</w:t>
      </w:r>
      <w:r w:rsidRPr="004D5830">
        <w:rPr>
          <w:rFonts w:asciiTheme="minorHAnsi" w:hAnsiTheme="minorHAnsi" w:cs="Arial"/>
          <w:sz w:val="22"/>
          <w:szCs w:val="22"/>
          <w:lang w:eastAsia="en-US"/>
        </w:rPr>
        <w:t xml:space="preserve"> işle ilgili tüm yönetmeliklere uyacaktır</w:t>
      </w:r>
      <w:r w:rsidR="009C09CA">
        <w:rPr>
          <w:rFonts w:asciiTheme="minorHAnsi" w:hAnsiTheme="minorHAnsi" w:cs="Arial"/>
          <w:sz w:val="22"/>
          <w:szCs w:val="22"/>
          <w:lang w:eastAsia="en-US"/>
        </w:rPr>
        <w:t>.</w:t>
      </w:r>
    </w:p>
    <w:p w:rsidR="00945FE9" w:rsidRPr="004D5830" w:rsidRDefault="00945FE9" w:rsidP="008D6779">
      <w:pPr>
        <w:spacing w:line="276" w:lineRule="auto"/>
        <w:ind w:right="260"/>
        <w:jc w:val="both"/>
        <w:rPr>
          <w:rFonts w:asciiTheme="minorHAnsi" w:hAnsiTheme="minorHAnsi"/>
          <w:sz w:val="22"/>
          <w:szCs w:val="22"/>
          <w:lang w:eastAsia="en-US"/>
        </w:rPr>
      </w:pPr>
    </w:p>
    <w:p w:rsidR="00442BA6" w:rsidRPr="004D5830" w:rsidRDefault="00442BA6" w:rsidP="008D6779">
      <w:pPr>
        <w:spacing w:line="276" w:lineRule="auto"/>
        <w:ind w:right="260"/>
        <w:jc w:val="both"/>
        <w:rPr>
          <w:rFonts w:asciiTheme="minorHAnsi" w:hAnsiTheme="minorHAnsi" w:cs="Arial"/>
          <w:sz w:val="18"/>
          <w:szCs w:val="22"/>
          <w:lang w:eastAsia="en-US"/>
        </w:rPr>
      </w:pPr>
    </w:p>
    <w:p w:rsidR="00266C6D" w:rsidRPr="00A2352F" w:rsidRDefault="00266C6D" w:rsidP="00A2352F">
      <w:pPr>
        <w:spacing w:line="276" w:lineRule="auto"/>
        <w:ind w:right="260"/>
        <w:rPr>
          <w:rFonts w:asciiTheme="minorHAnsi" w:hAnsiTheme="minorHAnsi"/>
          <w:szCs w:val="22"/>
          <w:u w:val="single"/>
          <w:lang w:eastAsia="en-US"/>
        </w:rPr>
      </w:pPr>
      <w:r w:rsidRPr="00A2352F">
        <w:rPr>
          <w:rFonts w:asciiTheme="minorHAnsi" w:hAnsiTheme="minorHAnsi" w:cs="Arial"/>
          <w:b/>
          <w:szCs w:val="22"/>
          <w:u w:val="single"/>
          <w:lang w:eastAsia="en-US"/>
        </w:rPr>
        <w:t xml:space="preserve">ELEKTRİK PROJELERİNİN </w:t>
      </w:r>
      <w:r w:rsidR="007B0FE9" w:rsidRPr="00A2352F">
        <w:rPr>
          <w:rFonts w:asciiTheme="minorHAnsi" w:hAnsiTheme="minorHAnsi" w:cs="Arial"/>
          <w:b/>
          <w:szCs w:val="22"/>
          <w:u w:val="single"/>
          <w:lang w:eastAsia="en-US"/>
        </w:rPr>
        <w:t>HAZIRLANMASINDA, ELEKTRİK</w:t>
      </w:r>
      <w:r w:rsidRPr="00A2352F">
        <w:rPr>
          <w:rFonts w:asciiTheme="minorHAnsi" w:hAnsiTheme="minorHAnsi" w:cs="Arial"/>
          <w:b/>
          <w:szCs w:val="22"/>
          <w:u w:val="single"/>
          <w:lang w:eastAsia="en-US"/>
        </w:rPr>
        <w:t xml:space="preserve"> KORUMA SİSTEMLERİ </w:t>
      </w:r>
      <w:r w:rsidR="007B0FE9" w:rsidRPr="00A2352F">
        <w:rPr>
          <w:rFonts w:asciiTheme="minorHAnsi" w:hAnsiTheme="minorHAnsi" w:cs="Arial"/>
          <w:b/>
          <w:szCs w:val="22"/>
          <w:u w:val="single"/>
          <w:lang w:eastAsia="en-US"/>
        </w:rPr>
        <w:t>VE CİNSLERİNE</w:t>
      </w:r>
      <w:r w:rsidRPr="00A2352F">
        <w:rPr>
          <w:rFonts w:asciiTheme="minorHAnsi" w:hAnsiTheme="minorHAnsi" w:cs="Arial"/>
          <w:b/>
          <w:szCs w:val="22"/>
          <w:u w:val="single"/>
          <w:lang w:eastAsia="en-US"/>
        </w:rPr>
        <w:t xml:space="preserve"> GÖRE MALZEME SEÇİMLERİ</w:t>
      </w:r>
    </w:p>
    <w:p w:rsidR="00266C6D" w:rsidRPr="005D09F2"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Yukarıda belirtilen </w:t>
      </w:r>
      <w:proofErr w:type="gramStart"/>
      <w:r w:rsidRPr="004D5830">
        <w:rPr>
          <w:rFonts w:asciiTheme="minorHAnsi" w:hAnsiTheme="minorHAnsi" w:cs="Arial"/>
          <w:sz w:val="22"/>
          <w:szCs w:val="22"/>
          <w:lang w:eastAsia="en-US"/>
        </w:rPr>
        <w:t>kriterlere</w:t>
      </w:r>
      <w:proofErr w:type="gramEnd"/>
      <w:r w:rsidRPr="004D5830">
        <w:rPr>
          <w:rFonts w:asciiTheme="minorHAnsi" w:hAnsiTheme="minorHAnsi" w:cs="Arial"/>
          <w:sz w:val="22"/>
          <w:szCs w:val="22"/>
          <w:lang w:eastAsia="en-US"/>
        </w:rPr>
        <w:t xml:space="preserve"> göre hazırlanacak olan projelerde, Konya Şeker tesisinde elektriksel koruma için tercih edilen topraklama sisteminin TN-S olduğu dikkate alınacaktır. </w:t>
      </w:r>
      <w:r w:rsidR="009C06EB" w:rsidRPr="005D09F2">
        <w:rPr>
          <w:rFonts w:asciiTheme="minorHAnsi" w:hAnsiTheme="minorHAnsi" w:cs="Arial"/>
          <w:sz w:val="22"/>
          <w:szCs w:val="22"/>
          <w:lang w:eastAsia="en-US"/>
        </w:rPr>
        <w:t xml:space="preserve"> </w:t>
      </w:r>
      <w:r w:rsidRPr="005D09F2">
        <w:rPr>
          <w:rFonts w:asciiTheme="minorHAnsi" w:hAnsiTheme="minorHAnsi" w:cs="Arial"/>
          <w:sz w:val="22"/>
          <w:szCs w:val="22"/>
          <w:lang w:eastAsia="en-US"/>
        </w:rPr>
        <w:t xml:space="preserve"> </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TN-S sisteminin gereği olarak elektrikle çalışan herhangi bir cihazın elektriksel gücüne bakmaksızın beslenmekte olduğu panosundaki koruma cihazından itibaren en az faz kesitindeki bir koruma iletkeni çekilerek panodaki ucunun koruma </w:t>
      </w:r>
      <w:proofErr w:type="spellStart"/>
      <w:r w:rsidRPr="004D5830">
        <w:rPr>
          <w:rFonts w:asciiTheme="minorHAnsi" w:hAnsiTheme="minorHAnsi" w:cs="Arial"/>
          <w:sz w:val="22"/>
          <w:szCs w:val="22"/>
          <w:lang w:eastAsia="en-US"/>
        </w:rPr>
        <w:t>barasına</w:t>
      </w:r>
      <w:proofErr w:type="spellEnd"/>
      <w:r w:rsidRPr="004D5830">
        <w:rPr>
          <w:rFonts w:asciiTheme="minorHAnsi" w:hAnsiTheme="minorHAnsi" w:cs="Arial"/>
          <w:sz w:val="22"/>
          <w:szCs w:val="22"/>
          <w:lang w:eastAsia="en-US"/>
        </w:rPr>
        <w:t>, cihazdaki ucunun da cihaz gövdesine bağlanması gerekmektedir. Tesis içerisinde kullanılacak olan bu koruma iletkenleri kullanıldıkları her yerde SARI-YEŞİL renkte imal edilmiş kablolar olarak kullanılacaktır.</w:t>
      </w:r>
    </w:p>
    <w:p w:rsidR="005F7EF5" w:rsidRDefault="005D09F2"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Şantiyenin </w:t>
      </w:r>
      <w:r w:rsidR="00266C6D" w:rsidRPr="004D5830">
        <w:rPr>
          <w:rFonts w:asciiTheme="minorHAnsi" w:hAnsiTheme="minorHAnsi" w:cs="Arial"/>
          <w:sz w:val="22"/>
          <w:szCs w:val="22"/>
          <w:lang w:eastAsia="en-US"/>
        </w:rPr>
        <w:t xml:space="preserve">tamamında kullanılacak olan tüm kablolarda </w:t>
      </w:r>
      <w:proofErr w:type="gramStart"/>
      <w:r w:rsidR="00266C6D" w:rsidRPr="004D5830">
        <w:rPr>
          <w:rFonts w:asciiTheme="minorHAnsi" w:hAnsiTheme="minorHAnsi" w:cs="Arial"/>
          <w:sz w:val="22"/>
          <w:szCs w:val="22"/>
          <w:lang w:eastAsia="en-US"/>
        </w:rPr>
        <w:t>nötr</w:t>
      </w:r>
      <w:proofErr w:type="gramEnd"/>
      <w:r w:rsidR="00266C6D" w:rsidRPr="004D5830">
        <w:rPr>
          <w:rFonts w:asciiTheme="minorHAnsi" w:hAnsiTheme="minorHAnsi" w:cs="Arial"/>
          <w:sz w:val="22"/>
          <w:szCs w:val="22"/>
          <w:lang w:eastAsia="en-US"/>
        </w:rPr>
        <w:t xml:space="preserve"> iletkenleri de faz iletkeni kesitinde </w:t>
      </w:r>
      <w:r w:rsidR="005F7EF5">
        <w:rPr>
          <w:rFonts w:asciiTheme="minorHAnsi" w:hAnsiTheme="minorHAnsi" w:cs="Arial"/>
          <w:sz w:val="22"/>
          <w:szCs w:val="22"/>
          <w:lang w:eastAsia="en-US"/>
        </w:rPr>
        <w:t>olacaktır.</w:t>
      </w:r>
    </w:p>
    <w:p w:rsidR="00266C6D" w:rsidRPr="004D5830" w:rsidRDefault="005D09F2"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Şantiyede</w:t>
      </w:r>
      <w:r w:rsidR="00266C6D" w:rsidRPr="004D5830">
        <w:rPr>
          <w:rFonts w:asciiTheme="minorHAnsi" w:hAnsiTheme="minorHAnsi" w:cs="Arial"/>
          <w:sz w:val="22"/>
          <w:szCs w:val="22"/>
          <w:lang w:eastAsia="en-US"/>
        </w:rPr>
        <w:t xml:space="preserve"> kullanılacak kablolar</w:t>
      </w:r>
      <w:r>
        <w:rPr>
          <w:rFonts w:asciiTheme="minorHAnsi" w:hAnsiTheme="minorHAnsi" w:cs="Arial"/>
          <w:sz w:val="22"/>
          <w:szCs w:val="22"/>
          <w:lang w:eastAsia="en-US"/>
        </w:rPr>
        <w:t>da</w:t>
      </w:r>
      <w:r w:rsidR="00266C6D" w:rsidRPr="004D5830">
        <w:rPr>
          <w:rFonts w:asciiTheme="minorHAnsi" w:hAnsiTheme="minorHAnsi" w:cs="Arial"/>
          <w:sz w:val="22"/>
          <w:szCs w:val="22"/>
          <w:lang w:eastAsia="en-US"/>
        </w:rPr>
        <w:t>,</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16 mm² kesite kadar olan iletkenlerde 5 x16 mm² , daha üst </w:t>
      </w:r>
      <w:proofErr w:type="gramStart"/>
      <w:r w:rsidRPr="004D5830">
        <w:rPr>
          <w:rFonts w:asciiTheme="minorHAnsi" w:hAnsiTheme="minorHAnsi" w:cs="Arial"/>
          <w:sz w:val="22"/>
          <w:szCs w:val="22"/>
          <w:lang w:eastAsia="en-US"/>
        </w:rPr>
        <w:t>kesitlerde , örneğin</w:t>
      </w:r>
      <w:proofErr w:type="gramEnd"/>
      <w:r w:rsidRPr="004D5830">
        <w:rPr>
          <w:rFonts w:asciiTheme="minorHAnsi" w:hAnsiTheme="minorHAnsi" w:cs="Arial"/>
          <w:sz w:val="22"/>
          <w:szCs w:val="22"/>
          <w:lang w:eastAsia="en-US"/>
        </w:rPr>
        <w:t xml:space="preserve"> 4 x 25 + 25 mm² olarak koruma iletkeni haricen çekilecek şekilde seçilecektir.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Beslenecek olan cihazın sahada bir motor olması ve Üçgen bağlantı ile çalışmasından dolayı </w:t>
      </w:r>
      <w:proofErr w:type="gramStart"/>
      <w:r w:rsidRPr="004D5830">
        <w:rPr>
          <w:rFonts w:asciiTheme="minorHAnsi" w:hAnsiTheme="minorHAnsi" w:cs="Arial"/>
          <w:sz w:val="22"/>
          <w:szCs w:val="22"/>
          <w:lang w:eastAsia="en-US"/>
        </w:rPr>
        <w:t>nötr</w:t>
      </w:r>
      <w:proofErr w:type="gramEnd"/>
      <w:r w:rsidRPr="004D5830">
        <w:rPr>
          <w:rFonts w:asciiTheme="minorHAnsi" w:hAnsiTheme="minorHAnsi" w:cs="Arial"/>
          <w:sz w:val="22"/>
          <w:szCs w:val="22"/>
          <w:lang w:eastAsia="en-US"/>
        </w:rPr>
        <w:t xml:space="preserve"> ihtiyacının bulunmaması halinde 4 iletkenli kablo, 4 üncü iletkeni sarı yeşil renkte ve faz kesitinde olması kaydı ile kullanılabilecektir.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İç tesisat ve kuvvetli akım yönetmenliği gereği, TSE ve </w:t>
      </w:r>
      <w:proofErr w:type="gramStart"/>
      <w:r w:rsidRPr="004D5830">
        <w:rPr>
          <w:rFonts w:asciiTheme="minorHAnsi" w:hAnsiTheme="minorHAnsi" w:cs="Arial"/>
          <w:sz w:val="22"/>
          <w:szCs w:val="22"/>
          <w:lang w:eastAsia="en-US"/>
        </w:rPr>
        <w:t>Uluslar arası</w:t>
      </w:r>
      <w:proofErr w:type="gramEnd"/>
      <w:r w:rsidRPr="004D5830">
        <w:rPr>
          <w:rFonts w:asciiTheme="minorHAnsi" w:hAnsiTheme="minorHAnsi" w:cs="Arial"/>
          <w:sz w:val="22"/>
          <w:szCs w:val="22"/>
          <w:lang w:eastAsia="en-US"/>
        </w:rPr>
        <w:t xml:space="preserve"> kablo renk standartlarına uygun damar renklerine sahip kablolar kullanılması için, tesislerde kullanılacak tüm kablolar kullanım yerlerine göre aşağıda belirtilen renk standartlarına sahip olacaktır.</w:t>
      </w:r>
    </w:p>
    <w:p w:rsidR="00266C6D" w:rsidRPr="004D5830" w:rsidRDefault="00266C6D" w:rsidP="008D6779">
      <w:pPr>
        <w:spacing w:before="100" w:after="100" w:line="276" w:lineRule="auto"/>
        <w:ind w:right="118"/>
        <w:rPr>
          <w:rFonts w:asciiTheme="minorHAnsi" w:hAnsiTheme="minorHAnsi"/>
          <w:sz w:val="22"/>
          <w:szCs w:val="22"/>
          <w:lang w:eastAsia="en-US"/>
        </w:rPr>
      </w:pPr>
      <w:proofErr w:type="spellStart"/>
      <w:r w:rsidRPr="004D5830">
        <w:rPr>
          <w:rFonts w:asciiTheme="minorHAnsi" w:hAnsiTheme="minorHAnsi"/>
          <w:sz w:val="22"/>
          <w:szCs w:val="22"/>
          <w:lang w:eastAsia="en-US"/>
        </w:rPr>
        <w:t>Trifaze</w:t>
      </w:r>
      <w:proofErr w:type="spellEnd"/>
      <w:r w:rsidRPr="004D5830">
        <w:rPr>
          <w:rFonts w:asciiTheme="minorHAnsi" w:hAnsiTheme="minorHAnsi"/>
          <w:sz w:val="22"/>
          <w:szCs w:val="22"/>
          <w:lang w:eastAsia="en-US"/>
        </w:rPr>
        <w:t xml:space="preserve"> 5 iletkenli kablolar ile.</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1 (R)</w:t>
      </w:r>
      <w:r w:rsidRPr="004D5830">
        <w:rPr>
          <w:rFonts w:asciiTheme="minorHAnsi" w:hAnsiTheme="minorHAnsi"/>
          <w:sz w:val="22"/>
          <w:szCs w:val="22"/>
          <w:lang w:eastAsia="en-US"/>
        </w:rPr>
        <w:tab/>
        <w:t>:SİYAH</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2 (S)</w:t>
      </w:r>
      <w:r w:rsidRPr="004D5830">
        <w:rPr>
          <w:rFonts w:asciiTheme="minorHAnsi" w:hAnsiTheme="minorHAnsi"/>
          <w:sz w:val="22"/>
          <w:szCs w:val="22"/>
          <w:lang w:eastAsia="en-US"/>
        </w:rPr>
        <w:tab/>
        <w:t>:KAHVE</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3 (T)</w:t>
      </w:r>
      <w:r w:rsidRPr="004D5830">
        <w:rPr>
          <w:rFonts w:asciiTheme="minorHAnsi" w:hAnsiTheme="minorHAnsi"/>
          <w:sz w:val="22"/>
          <w:szCs w:val="22"/>
          <w:lang w:eastAsia="en-US"/>
        </w:rPr>
        <w:tab/>
        <w:t>:GRİ</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NÖTR (</w:t>
      </w:r>
      <w:proofErr w:type="spellStart"/>
      <w:r w:rsidRPr="004D5830">
        <w:rPr>
          <w:rFonts w:asciiTheme="minorHAnsi" w:hAnsiTheme="minorHAnsi"/>
          <w:sz w:val="22"/>
          <w:szCs w:val="22"/>
          <w:lang w:eastAsia="en-US"/>
        </w:rPr>
        <w:t>Mp</w:t>
      </w:r>
      <w:proofErr w:type="spellEnd"/>
      <w:r w:rsidRPr="004D5830">
        <w:rPr>
          <w:rFonts w:asciiTheme="minorHAnsi" w:hAnsiTheme="minorHAnsi"/>
          <w:sz w:val="22"/>
          <w:szCs w:val="22"/>
          <w:lang w:eastAsia="en-US"/>
        </w:rPr>
        <w:t>)</w:t>
      </w:r>
      <w:r w:rsidRPr="004D5830">
        <w:rPr>
          <w:rFonts w:asciiTheme="minorHAnsi" w:hAnsiTheme="minorHAnsi"/>
          <w:sz w:val="22"/>
          <w:szCs w:val="22"/>
          <w:lang w:eastAsia="en-US"/>
        </w:rPr>
        <w:tab/>
        <w:t>:MAVİ</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TOPRAK (PE)</w:t>
      </w:r>
      <w:r w:rsidRPr="004D5830">
        <w:rPr>
          <w:rFonts w:asciiTheme="minorHAnsi" w:hAnsiTheme="minorHAnsi"/>
          <w:sz w:val="22"/>
          <w:szCs w:val="22"/>
          <w:lang w:eastAsia="en-US"/>
        </w:rPr>
        <w:tab/>
        <w:t>:SARI +YEŞİL</w:t>
      </w:r>
    </w:p>
    <w:p w:rsidR="00266C6D" w:rsidRPr="004D5830" w:rsidRDefault="00266C6D" w:rsidP="008D6779">
      <w:pPr>
        <w:spacing w:before="100" w:after="100" w:line="276" w:lineRule="auto"/>
        <w:ind w:right="118"/>
        <w:rPr>
          <w:rFonts w:asciiTheme="minorHAnsi" w:hAnsiTheme="minorHAnsi"/>
          <w:sz w:val="22"/>
          <w:szCs w:val="22"/>
          <w:lang w:eastAsia="en-US"/>
        </w:rPr>
      </w:pPr>
      <w:proofErr w:type="spellStart"/>
      <w:r w:rsidRPr="004D5830">
        <w:rPr>
          <w:rFonts w:asciiTheme="minorHAnsi" w:hAnsiTheme="minorHAnsi"/>
          <w:sz w:val="22"/>
          <w:szCs w:val="22"/>
          <w:lang w:eastAsia="en-US"/>
        </w:rPr>
        <w:t>Trifaze</w:t>
      </w:r>
      <w:proofErr w:type="spellEnd"/>
      <w:r w:rsidRPr="004D5830">
        <w:rPr>
          <w:rFonts w:asciiTheme="minorHAnsi" w:hAnsiTheme="minorHAnsi"/>
          <w:sz w:val="22"/>
          <w:szCs w:val="22"/>
          <w:lang w:eastAsia="en-US"/>
        </w:rPr>
        <w:t xml:space="preserve"> 4 iletkenli kablolar ile. Üçgen bağlı motor beslemesinde</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1 (R)</w:t>
      </w:r>
      <w:r w:rsidRPr="004D5830">
        <w:rPr>
          <w:rFonts w:asciiTheme="minorHAnsi" w:hAnsiTheme="minorHAnsi"/>
          <w:sz w:val="22"/>
          <w:szCs w:val="22"/>
          <w:lang w:eastAsia="en-US"/>
        </w:rPr>
        <w:tab/>
        <w:t>: SİYAH</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2 (S)</w:t>
      </w:r>
      <w:r w:rsidRPr="004D5830">
        <w:rPr>
          <w:rFonts w:asciiTheme="minorHAnsi" w:hAnsiTheme="minorHAnsi"/>
          <w:sz w:val="22"/>
          <w:szCs w:val="22"/>
          <w:lang w:eastAsia="en-US"/>
        </w:rPr>
        <w:tab/>
        <w:t>: KAHVERENGİ</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3 (T)</w:t>
      </w:r>
      <w:r w:rsidRPr="004D5830">
        <w:rPr>
          <w:rFonts w:asciiTheme="minorHAnsi" w:hAnsiTheme="minorHAnsi"/>
          <w:sz w:val="22"/>
          <w:szCs w:val="22"/>
          <w:lang w:eastAsia="en-US"/>
        </w:rPr>
        <w:tab/>
        <w:t>: GRİ</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TOPRAK (PE)</w:t>
      </w:r>
      <w:r w:rsidRPr="004D5830">
        <w:rPr>
          <w:rFonts w:asciiTheme="minorHAnsi" w:hAnsiTheme="minorHAnsi"/>
          <w:sz w:val="22"/>
          <w:szCs w:val="22"/>
          <w:lang w:eastAsia="en-US"/>
        </w:rPr>
        <w:tab/>
        <w:t>: SARI +YEŞİL</w:t>
      </w:r>
    </w:p>
    <w:p w:rsidR="00266C6D" w:rsidRPr="004D5830" w:rsidRDefault="00266C6D" w:rsidP="008D6779">
      <w:pPr>
        <w:spacing w:before="100" w:after="100" w:line="276" w:lineRule="auto"/>
        <w:ind w:right="118"/>
        <w:rPr>
          <w:rFonts w:asciiTheme="minorHAnsi" w:hAnsiTheme="minorHAnsi"/>
          <w:sz w:val="22"/>
          <w:szCs w:val="22"/>
          <w:lang w:eastAsia="en-US"/>
        </w:rPr>
      </w:pPr>
      <w:proofErr w:type="spellStart"/>
      <w:r w:rsidRPr="004D5830">
        <w:rPr>
          <w:rFonts w:asciiTheme="minorHAnsi" w:hAnsiTheme="minorHAnsi"/>
          <w:sz w:val="22"/>
          <w:szCs w:val="22"/>
          <w:lang w:eastAsia="en-US"/>
        </w:rPr>
        <w:t>Monofaze</w:t>
      </w:r>
      <w:proofErr w:type="spellEnd"/>
      <w:r w:rsidRPr="004D5830">
        <w:rPr>
          <w:rFonts w:asciiTheme="minorHAnsi" w:hAnsiTheme="minorHAnsi"/>
          <w:sz w:val="22"/>
          <w:szCs w:val="22"/>
          <w:lang w:eastAsia="en-US"/>
        </w:rPr>
        <w:t xml:space="preserve"> 3 iletkenli kablolar ile.</w:t>
      </w:r>
    </w:p>
    <w:p w:rsidR="00266C6D" w:rsidRPr="004D5830" w:rsidRDefault="00266C6D" w:rsidP="008D6779">
      <w:pPr>
        <w:tabs>
          <w:tab w:val="left" w:pos="30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FAZ 2 (S)</w:t>
      </w:r>
      <w:r w:rsidRPr="004D5830">
        <w:rPr>
          <w:rFonts w:asciiTheme="minorHAnsi" w:hAnsiTheme="minorHAnsi"/>
          <w:sz w:val="22"/>
          <w:szCs w:val="22"/>
          <w:lang w:eastAsia="en-US"/>
        </w:rPr>
        <w:tab/>
        <w:t xml:space="preserve">:SİYAH </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NÖTR (</w:t>
      </w:r>
      <w:proofErr w:type="spellStart"/>
      <w:r w:rsidRPr="004D5830">
        <w:rPr>
          <w:rFonts w:asciiTheme="minorHAnsi" w:hAnsiTheme="minorHAnsi"/>
          <w:sz w:val="22"/>
          <w:szCs w:val="22"/>
          <w:lang w:eastAsia="en-US"/>
        </w:rPr>
        <w:t>Mp</w:t>
      </w:r>
      <w:proofErr w:type="spellEnd"/>
      <w:r w:rsidRPr="004D5830">
        <w:rPr>
          <w:rFonts w:asciiTheme="minorHAnsi" w:hAnsiTheme="minorHAnsi"/>
          <w:sz w:val="22"/>
          <w:szCs w:val="22"/>
          <w:lang w:eastAsia="en-US"/>
        </w:rPr>
        <w:t>)</w:t>
      </w:r>
      <w:r w:rsidRPr="004D5830">
        <w:rPr>
          <w:rFonts w:asciiTheme="minorHAnsi" w:hAnsiTheme="minorHAnsi"/>
          <w:sz w:val="22"/>
          <w:szCs w:val="22"/>
          <w:lang w:eastAsia="en-US"/>
        </w:rPr>
        <w:tab/>
        <w:t>:MAVİ</w:t>
      </w:r>
    </w:p>
    <w:p w:rsidR="00266C6D" w:rsidRPr="004D5830" w:rsidRDefault="00266C6D" w:rsidP="008D6779">
      <w:pPr>
        <w:tabs>
          <w:tab w:val="left" w:pos="3060"/>
          <w:tab w:val="center" w:pos="4680"/>
          <w:tab w:val="right" w:pos="9360"/>
        </w:tabs>
        <w:spacing w:before="100" w:after="100" w:line="276" w:lineRule="auto"/>
        <w:ind w:right="118"/>
        <w:rPr>
          <w:rFonts w:asciiTheme="minorHAnsi" w:hAnsiTheme="minorHAnsi"/>
          <w:sz w:val="22"/>
          <w:szCs w:val="22"/>
          <w:lang w:eastAsia="en-US"/>
        </w:rPr>
      </w:pPr>
      <w:r w:rsidRPr="004D5830">
        <w:rPr>
          <w:rFonts w:asciiTheme="minorHAnsi" w:hAnsiTheme="minorHAnsi"/>
          <w:sz w:val="22"/>
          <w:szCs w:val="22"/>
          <w:lang w:eastAsia="en-US"/>
        </w:rPr>
        <w:t>TOPRAK (PE)</w:t>
      </w:r>
      <w:r w:rsidRPr="004D5830">
        <w:rPr>
          <w:rFonts w:asciiTheme="minorHAnsi" w:hAnsiTheme="minorHAnsi"/>
          <w:sz w:val="22"/>
          <w:szCs w:val="22"/>
          <w:lang w:eastAsia="en-US"/>
        </w:rPr>
        <w:tab/>
        <w:t>:SARI +YEŞİL</w:t>
      </w:r>
    </w:p>
    <w:p w:rsidR="00266C6D" w:rsidRPr="004D5830" w:rsidRDefault="005D09F2" w:rsidP="008D6779">
      <w:pPr>
        <w:spacing w:line="276" w:lineRule="auto"/>
        <w:ind w:right="260"/>
        <w:jc w:val="both"/>
        <w:rPr>
          <w:rFonts w:asciiTheme="minorHAnsi" w:hAnsiTheme="minorHAnsi" w:cs="Arial"/>
          <w:sz w:val="22"/>
          <w:szCs w:val="22"/>
          <w:lang w:eastAsia="en-US"/>
        </w:rPr>
      </w:pPr>
      <w:r>
        <w:rPr>
          <w:rFonts w:asciiTheme="minorHAnsi" w:hAnsiTheme="minorHAnsi" w:cs="Arial"/>
          <w:sz w:val="22"/>
          <w:szCs w:val="22"/>
          <w:lang w:eastAsia="en-US"/>
        </w:rPr>
        <w:lastRenderedPageBreak/>
        <w:t>Şantiye esnasında t</w:t>
      </w:r>
      <w:r w:rsidR="00266C6D" w:rsidRPr="004D5830">
        <w:rPr>
          <w:rFonts w:asciiTheme="minorHAnsi" w:hAnsiTheme="minorHAnsi" w:cs="Arial"/>
          <w:sz w:val="22"/>
          <w:szCs w:val="22"/>
          <w:lang w:eastAsia="en-US"/>
        </w:rPr>
        <w:t xml:space="preserve">esislerin yangına hassas yapılar olmasından dolayı </w:t>
      </w:r>
      <w:r>
        <w:rPr>
          <w:rFonts w:asciiTheme="minorHAnsi" w:hAnsiTheme="minorHAnsi" w:cs="Arial"/>
          <w:sz w:val="22"/>
          <w:szCs w:val="22"/>
          <w:lang w:eastAsia="en-US"/>
        </w:rPr>
        <w:t>şantiyede</w:t>
      </w:r>
      <w:r w:rsidR="00266C6D" w:rsidRPr="004D5830">
        <w:rPr>
          <w:rFonts w:asciiTheme="minorHAnsi" w:hAnsiTheme="minorHAnsi" w:cs="Arial"/>
          <w:sz w:val="22"/>
          <w:szCs w:val="22"/>
          <w:lang w:eastAsia="en-US"/>
        </w:rPr>
        <w:t xml:space="preserve"> kullanılacak tüm kablolar </w:t>
      </w:r>
      <w:r w:rsidR="0069338B">
        <w:rPr>
          <w:rFonts w:asciiTheme="minorHAnsi" w:hAnsiTheme="minorHAnsi" w:cs="Arial"/>
          <w:sz w:val="22"/>
          <w:szCs w:val="22"/>
          <w:lang w:eastAsia="en-US"/>
        </w:rPr>
        <w:t>a</w:t>
      </w:r>
      <w:r w:rsidR="00266C6D" w:rsidRPr="004D5830">
        <w:rPr>
          <w:rFonts w:asciiTheme="minorHAnsi" w:hAnsiTheme="minorHAnsi" w:cs="Arial"/>
          <w:sz w:val="22"/>
          <w:szCs w:val="22"/>
          <w:lang w:eastAsia="en-US"/>
        </w:rPr>
        <w:t xml:space="preserve">lev iletmeyen ve </w:t>
      </w:r>
      <w:proofErr w:type="spellStart"/>
      <w:r w:rsidR="00266C6D" w:rsidRPr="004D5830">
        <w:rPr>
          <w:rFonts w:asciiTheme="minorHAnsi" w:hAnsiTheme="minorHAnsi" w:cs="Arial"/>
          <w:sz w:val="22"/>
          <w:szCs w:val="22"/>
          <w:lang w:eastAsia="en-US"/>
        </w:rPr>
        <w:t>halogen</w:t>
      </w:r>
      <w:proofErr w:type="spellEnd"/>
      <w:r w:rsidR="00266C6D" w:rsidRPr="004D5830">
        <w:rPr>
          <w:rFonts w:asciiTheme="minorHAnsi" w:hAnsiTheme="minorHAnsi" w:cs="Arial"/>
          <w:sz w:val="22"/>
          <w:szCs w:val="22"/>
          <w:lang w:eastAsia="en-US"/>
        </w:rPr>
        <w:t xml:space="preserve"> </w:t>
      </w:r>
      <w:proofErr w:type="spellStart"/>
      <w:r w:rsidR="00266C6D" w:rsidRPr="004D5830">
        <w:rPr>
          <w:rFonts w:asciiTheme="minorHAnsi" w:hAnsiTheme="minorHAnsi" w:cs="Arial"/>
          <w:sz w:val="22"/>
          <w:szCs w:val="22"/>
          <w:lang w:eastAsia="en-US"/>
        </w:rPr>
        <w:t>free</w:t>
      </w:r>
      <w:proofErr w:type="spellEnd"/>
      <w:r w:rsidR="00266C6D" w:rsidRPr="004D5830">
        <w:rPr>
          <w:rFonts w:asciiTheme="minorHAnsi" w:hAnsiTheme="minorHAnsi" w:cs="Arial"/>
          <w:sz w:val="22"/>
          <w:szCs w:val="22"/>
          <w:lang w:eastAsia="en-US"/>
        </w:rPr>
        <w:t xml:space="preserve"> N2XH türü kablolardan oluşacaktır.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Kullanım yerine uygun olarak yukarıda belirtilen prensipler </w:t>
      </w:r>
      <w:proofErr w:type="gramStart"/>
      <w:r w:rsidRPr="004D5830">
        <w:rPr>
          <w:rFonts w:asciiTheme="minorHAnsi" w:hAnsiTheme="minorHAnsi" w:cs="Arial"/>
          <w:sz w:val="22"/>
          <w:szCs w:val="22"/>
          <w:lang w:eastAsia="en-US"/>
        </w:rPr>
        <w:t>dahilinde</w:t>
      </w:r>
      <w:proofErr w:type="gramEnd"/>
      <w:r w:rsidRPr="004D5830">
        <w:rPr>
          <w:rFonts w:asciiTheme="minorHAnsi" w:hAnsiTheme="minorHAnsi" w:cs="Arial"/>
          <w:sz w:val="22"/>
          <w:szCs w:val="22"/>
          <w:lang w:eastAsia="en-US"/>
        </w:rPr>
        <w:t xml:space="preserve"> kablolar NHXMH –J, N2XRH-J, N2XUH-J, N2XKH-J kodlara sahip kablolardan olabilecektir. </w:t>
      </w:r>
    </w:p>
    <w:p w:rsidR="00266C6D" w:rsidRPr="004D5830" w:rsidRDefault="005D09F2"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Şantiyede ku</w:t>
      </w:r>
      <w:r w:rsidR="00266C6D" w:rsidRPr="004D5830">
        <w:rPr>
          <w:rFonts w:asciiTheme="minorHAnsi" w:hAnsiTheme="minorHAnsi" w:cs="Arial"/>
          <w:sz w:val="22"/>
          <w:szCs w:val="22"/>
          <w:lang w:eastAsia="en-US"/>
        </w:rPr>
        <w:t xml:space="preserve">llanılacak tüm iletkenlerde </w:t>
      </w:r>
      <w:proofErr w:type="spellStart"/>
      <w:r w:rsidR="00266C6D" w:rsidRPr="004D5830">
        <w:rPr>
          <w:rFonts w:asciiTheme="minorHAnsi" w:hAnsiTheme="minorHAnsi" w:cs="Arial"/>
          <w:sz w:val="22"/>
          <w:szCs w:val="22"/>
          <w:lang w:eastAsia="en-US"/>
        </w:rPr>
        <w:t>trifaze</w:t>
      </w:r>
      <w:proofErr w:type="spellEnd"/>
      <w:r w:rsidR="00266C6D" w:rsidRPr="004D5830">
        <w:rPr>
          <w:rFonts w:asciiTheme="minorHAnsi" w:hAnsiTheme="minorHAnsi" w:cs="Arial"/>
          <w:sz w:val="22"/>
          <w:szCs w:val="22"/>
          <w:lang w:eastAsia="en-US"/>
        </w:rPr>
        <w:t xml:space="preserve"> ve </w:t>
      </w:r>
      <w:proofErr w:type="spellStart"/>
      <w:r w:rsidR="00266C6D" w:rsidRPr="004D5830">
        <w:rPr>
          <w:rFonts w:asciiTheme="minorHAnsi" w:hAnsiTheme="minorHAnsi" w:cs="Arial"/>
          <w:sz w:val="22"/>
          <w:szCs w:val="22"/>
          <w:lang w:eastAsia="en-US"/>
        </w:rPr>
        <w:t>monofaze</w:t>
      </w:r>
      <w:proofErr w:type="spellEnd"/>
      <w:r w:rsidR="00266C6D" w:rsidRPr="004D5830">
        <w:rPr>
          <w:rFonts w:asciiTheme="minorHAnsi" w:hAnsiTheme="minorHAnsi" w:cs="Arial"/>
          <w:sz w:val="22"/>
          <w:szCs w:val="22"/>
          <w:lang w:eastAsia="en-US"/>
        </w:rPr>
        <w:t xml:space="preserve"> besleme sistemlerinde tek damarlı kablolardan oluşan kablo sistemleri kullanılmayacaktır. Tesislerin tamamında yerine göre 5x16 mm² , 4x16 mm², 3x16 mm², 4x25+25 mm² kablolar kullanılacaktır.</w:t>
      </w:r>
    </w:p>
    <w:p w:rsidR="00266C6D" w:rsidRPr="004D5830" w:rsidRDefault="00266C6D" w:rsidP="008D6779">
      <w:pPr>
        <w:numPr>
          <w:ilvl w:val="0"/>
          <w:numId w:val="30"/>
        </w:numPr>
        <w:spacing w:before="100" w:after="100" w:line="276" w:lineRule="auto"/>
        <w:ind w:left="0" w:right="245"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Besleme kablolarının ana </w:t>
      </w:r>
      <w:r w:rsidR="005D09F2">
        <w:rPr>
          <w:rFonts w:asciiTheme="minorHAnsi" w:hAnsiTheme="minorHAnsi" w:cs="Arial"/>
          <w:sz w:val="22"/>
          <w:szCs w:val="22"/>
          <w:lang w:eastAsia="en-US"/>
        </w:rPr>
        <w:t>panodan</w:t>
      </w:r>
      <w:r w:rsidRPr="004D5830">
        <w:rPr>
          <w:rFonts w:asciiTheme="minorHAnsi" w:hAnsiTheme="minorHAnsi" w:cs="Arial"/>
          <w:sz w:val="22"/>
          <w:szCs w:val="22"/>
          <w:lang w:eastAsia="en-US"/>
        </w:rPr>
        <w:t xml:space="preserve"> ilk çıktığı</w:t>
      </w:r>
      <w:r w:rsidR="005D09F2">
        <w:rPr>
          <w:rFonts w:asciiTheme="minorHAnsi" w:hAnsiTheme="minorHAnsi" w:cs="Arial"/>
          <w:sz w:val="22"/>
          <w:szCs w:val="22"/>
          <w:lang w:eastAsia="en-US"/>
        </w:rPr>
        <w:t xml:space="preserve"> noktaya ve tali dağıtım panosunun girişine </w:t>
      </w:r>
      <w:r w:rsidRPr="004D5830">
        <w:rPr>
          <w:rFonts w:asciiTheme="minorHAnsi" w:hAnsiTheme="minorHAnsi" w:cs="Arial"/>
          <w:sz w:val="22"/>
          <w:szCs w:val="22"/>
          <w:lang w:eastAsia="en-US"/>
        </w:rPr>
        <w:t>kablo tanımlayıcı etiketler konulacaktır.</w:t>
      </w:r>
      <w:r w:rsidR="005D09F2">
        <w:rPr>
          <w:rFonts w:asciiTheme="minorHAnsi" w:hAnsiTheme="minorHAnsi" w:cs="Arial"/>
          <w:sz w:val="22"/>
          <w:szCs w:val="22"/>
          <w:lang w:eastAsia="en-US"/>
        </w:rPr>
        <w:t xml:space="preserve"> Etiketler k</w:t>
      </w:r>
      <w:r w:rsidR="005D09F2" w:rsidRPr="004D5830">
        <w:rPr>
          <w:rFonts w:asciiTheme="minorHAnsi" w:hAnsiTheme="minorHAnsi" w:cs="Arial"/>
          <w:sz w:val="22"/>
          <w:szCs w:val="22"/>
          <w:lang w:eastAsia="en-US"/>
        </w:rPr>
        <w:t>ablo üzerine sağlam bir şekilde tespiti yapılacak ve kolayca düşmesi önlenecektir.</w:t>
      </w:r>
    </w:p>
    <w:p w:rsidR="00266C6D" w:rsidRPr="004D5830" w:rsidRDefault="00266C6D" w:rsidP="008D6779">
      <w:pPr>
        <w:numPr>
          <w:ilvl w:val="0"/>
          <w:numId w:val="30"/>
        </w:numPr>
        <w:spacing w:before="100" w:after="100" w:line="276" w:lineRule="auto"/>
        <w:ind w:left="0" w:right="245" w:firstLine="0"/>
        <w:jc w:val="both"/>
        <w:rPr>
          <w:rFonts w:asciiTheme="minorHAnsi" w:hAnsiTheme="minorHAnsi"/>
          <w:sz w:val="22"/>
          <w:szCs w:val="22"/>
          <w:lang w:eastAsia="en-US"/>
        </w:rPr>
      </w:pPr>
      <w:r w:rsidRPr="004D5830">
        <w:rPr>
          <w:rFonts w:asciiTheme="minorHAnsi" w:hAnsiTheme="minorHAnsi" w:cs="Arial"/>
          <w:sz w:val="22"/>
          <w:szCs w:val="22"/>
          <w:lang w:eastAsia="en-US"/>
        </w:rPr>
        <w:t xml:space="preserve">Tali tablo çıkışlarında, </w:t>
      </w:r>
      <w:proofErr w:type="spellStart"/>
      <w:r w:rsidRPr="004D5830">
        <w:rPr>
          <w:rFonts w:asciiTheme="minorHAnsi" w:hAnsiTheme="minorHAnsi" w:cs="Arial"/>
          <w:sz w:val="22"/>
          <w:szCs w:val="22"/>
          <w:lang w:eastAsia="en-US"/>
        </w:rPr>
        <w:t>linye</w:t>
      </w:r>
      <w:proofErr w:type="spellEnd"/>
      <w:r w:rsidRPr="004D5830">
        <w:rPr>
          <w:rFonts w:asciiTheme="minorHAnsi" w:hAnsiTheme="minorHAnsi" w:cs="Arial"/>
          <w:sz w:val="22"/>
          <w:szCs w:val="22"/>
          <w:lang w:eastAsia="en-US"/>
        </w:rPr>
        <w:t xml:space="preserve"> hatlarına da etiketler takılacaktır. Bu etiketlerde sadece </w:t>
      </w:r>
      <w:proofErr w:type="spellStart"/>
      <w:r w:rsidRPr="004D5830">
        <w:rPr>
          <w:rFonts w:asciiTheme="minorHAnsi" w:hAnsiTheme="minorHAnsi" w:cs="Arial"/>
          <w:sz w:val="22"/>
          <w:szCs w:val="22"/>
          <w:lang w:eastAsia="en-US"/>
        </w:rPr>
        <w:t>linye</w:t>
      </w:r>
      <w:proofErr w:type="spellEnd"/>
      <w:r w:rsidRPr="004D5830">
        <w:rPr>
          <w:rFonts w:asciiTheme="minorHAnsi" w:hAnsiTheme="minorHAnsi" w:cs="Arial"/>
          <w:sz w:val="22"/>
          <w:szCs w:val="22"/>
          <w:lang w:eastAsia="en-US"/>
        </w:rPr>
        <w:t xml:space="preserve"> numarası yazacaktır</w:t>
      </w:r>
      <w:r w:rsidRPr="004D5830">
        <w:rPr>
          <w:rFonts w:asciiTheme="minorHAnsi" w:hAnsiTheme="minorHAnsi"/>
          <w:sz w:val="22"/>
          <w:szCs w:val="22"/>
          <w:lang w:eastAsia="en-US"/>
        </w:rPr>
        <w:t>.</w:t>
      </w:r>
    </w:p>
    <w:p w:rsidR="00266C6D" w:rsidRPr="004D5830" w:rsidRDefault="006E2D6F"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Şantiye kabloları eksiz olacak olup, sahada kullanılan kabloların zarar görmesi halinde ek noktasına su almayacak şekilde uygun malzeme ile ekleme yapılıp üzerine eriyen bant ve reçineli ısı büzüşmeli boru muhafazası yapılacaktır. Ekleme yaparken sadece </w:t>
      </w:r>
      <w:proofErr w:type="spellStart"/>
      <w:r>
        <w:rPr>
          <w:rFonts w:asciiTheme="minorHAnsi" w:hAnsiTheme="minorHAnsi" w:cs="Arial"/>
          <w:sz w:val="22"/>
          <w:szCs w:val="22"/>
          <w:lang w:eastAsia="en-US"/>
        </w:rPr>
        <w:t>maşon</w:t>
      </w:r>
      <w:proofErr w:type="spellEnd"/>
      <w:r>
        <w:rPr>
          <w:rFonts w:asciiTheme="minorHAnsi" w:hAnsiTheme="minorHAnsi" w:cs="Arial"/>
          <w:sz w:val="22"/>
          <w:szCs w:val="22"/>
          <w:lang w:eastAsia="en-US"/>
        </w:rPr>
        <w:t xml:space="preserve"> kullanılacak olup başka ekleme metodu kabul edilmeyecektir. Arıza olduğunda ve ek yapımı esnasında İşverene bilgi verilecek olup İşveren gerek gördüğü durumlarda nezaretinde ek yapılacaktır.</w:t>
      </w:r>
      <w:bookmarkStart w:id="0" w:name="_GoBack"/>
      <w:bookmarkEnd w:id="0"/>
    </w:p>
    <w:p w:rsidR="00266C6D" w:rsidRPr="004D5830" w:rsidRDefault="00A2352F" w:rsidP="008D6779">
      <w:pPr>
        <w:numPr>
          <w:ilvl w:val="0"/>
          <w:numId w:val="32"/>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Şantiyede kullanılacak olan</w:t>
      </w:r>
      <w:r w:rsidR="00266C6D" w:rsidRPr="004D5830">
        <w:rPr>
          <w:rFonts w:asciiTheme="minorHAnsi" w:hAnsiTheme="minorHAnsi" w:cs="Arial"/>
          <w:sz w:val="22"/>
          <w:szCs w:val="22"/>
          <w:lang w:eastAsia="en-US"/>
        </w:rPr>
        <w:t xml:space="preserve"> panoların sac aksam imalatı aşağıda PANOLAR kısmında belirtilen şekilde olacaktır.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bCs/>
          <w:szCs w:val="22"/>
          <w:u w:val="single"/>
          <w:lang w:eastAsia="en-US"/>
        </w:rPr>
      </w:pPr>
      <w:r w:rsidRPr="00A2352F">
        <w:rPr>
          <w:rFonts w:asciiTheme="minorHAnsi" w:hAnsiTheme="minorHAnsi" w:cs="Arial"/>
          <w:b/>
          <w:bCs/>
          <w:szCs w:val="22"/>
          <w:u w:val="single"/>
          <w:lang w:eastAsia="en-US"/>
        </w:rPr>
        <w:t>PANOLAR</w:t>
      </w:r>
    </w:p>
    <w:p w:rsidR="00266C6D"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Panoların imalatına başlanılmadan önce</w:t>
      </w:r>
      <w:r w:rsidR="009C09CA">
        <w:rPr>
          <w:rFonts w:asciiTheme="minorHAnsi" w:hAnsiTheme="minorHAnsi" w:cs="Arial"/>
          <w:sz w:val="22"/>
          <w:szCs w:val="22"/>
          <w:lang w:eastAsia="en-US"/>
        </w:rPr>
        <w:t xml:space="preserve"> </w:t>
      </w:r>
      <w:proofErr w:type="gramStart"/>
      <w:r w:rsidR="009C09CA">
        <w:rPr>
          <w:rFonts w:asciiTheme="minorHAnsi" w:hAnsiTheme="minorHAnsi" w:cs="Arial"/>
          <w:sz w:val="22"/>
          <w:szCs w:val="22"/>
          <w:lang w:eastAsia="en-US"/>
        </w:rPr>
        <w:t>yada</w:t>
      </w:r>
      <w:proofErr w:type="gramEnd"/>
      <w:r w:rsidR="009C09CA">
        <w:rPr>
          <w:rFonts w:asciiTheme="minorHAnsi" w:hAnsiTheme="minorHAnsi" w:cs="Arial"/>
          <w:sz w:val="22"/>
          <w:szCs w:val="22"/>
          <w:lang w:eastAsia="en-US"/>
        </w:rPr>
        <w:t xml:space="preserve"> Yükleniciye ait pano varsa bu panoların </w:t>
      </w:r>
      <w:proofErr w:type="spellStart"/>
      <w:r w:rsidRPr="004D5830">
        <w:rPr>
          <w:rFonts w:asciiTheme="minorHAnsi" w:hAnsiTheme="minorHAnsi" w:cs="Arial"/>
          <w:sz w:val="22"/>
          <w:szCs w:val="22"/>
          <w:lang w:eastAsia="en-US"/>
        </w:rPr>
        <w:t>tekhat</w:t>
      </w:r>
      <w:proofErr w:type="spellEnd"/>
      <w:r w:rsidRPr="004D5830">
        <w:rPr>
          <w:rFonts w:asciiTheme="minorHAnsi" w:hAnsiTheme="minorHAnsi" w:cs="Arial"/>
          <w:sz w:val="22"/>
          <w:szCs w:val="22"/>
          <w:lang w:eastAsia="en-US"/>
        </w:rPr>
        <w:t xml:space="preserve"> şemaları, kumanda şemaları, pano </w:t>
      </w:r>
      <w:r w:rsidR="006549CC" w:rsidRPr="004D5830">
        <w:rPr>
          <w:rFonts w:asciiTheme="minorHAnsi" w:hAnsiTheme="minorHAnsi" w:cs="Arial"/>
          <w:sz w:val="22"/>
          <w:szCs w:val="22"/>
          <w:lang w:eastAsia="en-US"/>
        </w:rPr>
        <w:t>görünüşleri</w:t>
      </w:r>
      <w:r w:rsidRPr="004D5830">
        <w:rPr>
          <w:rFonts w:asciiTheme="minorHAnsi" w:hAnsiTheme="minorHAnsi" w:cs="Arial"/>
          <w:sz w:val="22"/>
          <w:szCs w:val="22"/>
          <w:lang w:eastAsia="en-US"/>
        </w:rPr>
        <w:t xml:space="preserve"> ve pano içerisinde kullanılacak olan malzemelerin listesin</w:t>
      </w:r>
      <w:r w:rsidR="006549CC">
        <w:rPr>
          <w:rFonts w:asciiTheme="minorHAnsi" w:hAnsiTheme="minorHAnsi" w:cs="Arial"/>
          <w:sz w:val="22"/>
          <w:szCs w:val="22"/>
          <w:lang w:eastAsia="en-US"/>
        </w:rPr>
        <w:t xml:space="preserve">den oluşan projeler İşveren </w:t>
      </w:r>
      <w:r w:rsidRPr="004D5830">
        <w:rPr>
          <w:rFonts w:asciiTheme="minorHAnsi" w:hAnsiTheme="minorHAnsi" w:cs="Arial"/>
          <w:sz w:val="22"/>
          <w:szCs w:val="22"/>
          <w:lang w:eastAsia="en-US"/>
        </w:rPr>
        <w:t>onay</w:t>
      </w:r>
      <w:r w:rsidR="006549CC">
        <w:rPr>
          <w:rFonts w:asciiTheme="minorHAnsi" w:hAnsiTheme="minorHAnsi" w:cs="Arial"/>
          <w:sz w:val="22"/>
          <w:szCs w:val="22"/>
          <w:lang w:eastAsia="en-US"/>
        </w:rPr>
        <w:t>ına sunulacak</w:t>
      </w:r>
      <w:r w:rsidRPr="004D5830">
        <w:rPr>
          <w:rFonts w:asciiTheme="minorHAnsi" w:hAnsiTheme="minorHAnsi" w:cs="Arial"/>
          <w:sz w:val="22"/>
          <w:szCs w:val="22"/>
          <w:lang w:eastAsia="en-US"/>
        </w:rPr>
        <w:t xml:space="preserve">tır. </w:t>
      </w:r>
    </w:p>
    <w:p w:rsidR="005D09F2" w:rsidRDefault="005D09F2"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Yapılacak her pano giriş ve çıkışlarında kaçak akım koruma rölesi kullanılacaktır. İşletme esnasında kaçak akım koruma rölelerinin Yüklenici firma tarafından iptal edildiği İşverence tespit edildiği takdirde Yüklenici yazılı olarak uyarılacaktır. Aynı olayın ikinci bir kez daha tekrar etmesi durumunda Yükleniciye İşveren tarafından belirlenecek olan cezai müeyyide uygulanacaktır.</w:t>
      </w:r>
    </w:p>
    <w:p w:rsidR="008D6779" w:rsidRPr="004D5830" w:rsidRDefault="008D6779"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Panoların girişlerinde sistemde paralel olarak çalışacak olan iç yıldırımlık ve aşırı gerilim koruma (B+C tipi </w:t>
      </w:r>
      <w:proofErr w:type="spellStart"/>
      <w:r>
        <w:rPr>
          <w:rFonts w:asciiTheme="minorHAnsi" w:hAnsiTheme="minorHAnsi" w:cs="Arial"/>
          <w:sz w:val="22"/>
          <w:szCs w:val="22"/>
          <w:lang w:eastAsia="en-US"/>
        </w:rPr>
        <w:t>parafudr</w:t>
      </w:r>
      <w:proofErr w:type="spellEnd"/>
      <w:r>
        <w:rPr>
          <w:rFonts w:asciiTheme="minorHAnsi" w:hAnsiTheme="minorHAnsi" w:cs="Arial"/>
          <w:sz w:val="22"/>
          <w:szCs w:val="22"/>
          <w:lang w:eastAsia="en-US"/>
        </w:rPr>
        <w:t>) elemanı bulunacaktır.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Projeler içerisinde verilecek olan malzeme listelerinde malzemelerin markaları, kod numaraları ve kapasite değerleri yer alacaktır.</w:t>
      </w:r>
    </w:p>
    <w:p w:rsidR="008D6779" w:rsidRDefault="008D6779" w:rsidP="008D6779">
      <w:pPr>
        <w:numPr>
          <w:ilvl w:val="0"/>
          <w:numId w:val="30"/>
        </w:numPr>
        <w:spacing w:line="276" w:lineRule="auto"/>
        <w:ind w:left="0" w:right="260" w:firstLine="0"/>
        <w:jc w:val="both"/>
        <w:rPr>
          <w:rFonts w:asciiTheme="minorHAnsi" w:hAnsiTheme="minorHAnsi" w:cs="Arial"/>
          <w:sz w:val="22"/>
          <w:szCs w:val="22"/>
          <w:lang w:eastAsia="en-US"/>
        </w:rPr>
      </w:pPr>
      <w:r>
        <w:rPr>
          <w:rFonts w:asciiTheme="minorHAnsi" w:hAnsiTheme="minorHAnsi" w:cs="Arial"/>
          <w:sz w:val="22"/>
          <w:szCs w:val="22"/>
          <w:lang w:eastAsia="en-US"/>
        </w:rPr>
        <w:t xml:space="preserve">Pano üzerinde herhangi bir priz bulunmayacaktır. Sahada kullanılacak olan prizler müstakil priz </w:t>
      </w:r>
      <w:proofErr w:type="gramStart"/>
      <w:r w:rsidR="009C09CA">
        <w:rPr>
          <w:rFonts w:asciiTheme="minorHAnsi" w:hAnsiTheme="minorHAnsi" w:cs="Arial"/>
          <w:sz w:val="22"/>
          <w:szCs w:val="22"/>
          <w:lang w:eastAsia="en-US"/>
        </w:rPr>
        <w:t>kombinasyon</w:t>
      </w:r>
      <w:proofErr w:type="gramEnd"/>
      <w:r w:rsidR="009C09CA">
        <w:rPr>
          <w:rFonts w:asciiTheme="minorHAnsi" w:hAnsiTheme="minorHAnsi" w:cs="Arial"/>
          <w:sz w:val="22"/>
          <w:szCs w:val="22"/>
          <w:lang w:eastAsia="en-US"/>
        </w:rPr>
        <w:t xml:space="preserve"> </w:t>
      </w:r>
      <w:r>
        <w:rPr>
          <w:rFonts w:asciiTheme="minorHAnsi" w:hAnsiTheme="minorHAnsi" w:cs="Arial"/>
          <w:sz w:val="22"/>
          <w:szCs w:val="22"/>
          <w:lang w:eastAsia="en-US"/>
        </w:rPr>
        <w:t>kutularına konulacaktır.</w:t>
      </w:r>
      <w:r w:rsidR="009C09CA">
        <w:rPr>
          <w:rFonts w:asciiTheme="minorHAnsi" w:hAnsiTheme="minorHAnsi" w:cs="Arial"/>
          <w:sz w:val="22"/>
          <w:szCs w:val="22"/>
          <w:lang w:eastAsia="en-US"/>
        </w:rPr>
        <w:t xml:space="preserve"> Sahada kullanılacak olan priz </w:t>
      </w:r>
      <w:proofErr w:type="gramStart"/>
      <w:r w:rsidR="009C09CA">
        <w:rPr>
          <w:rFonts w:asciiTheme="minorHAnsi" w:hAnsiTheme="minorHAnsi" w:cs="Arial"/>
          <w:sz w:val="22"/>
          <w:szCs w:val="22"/>
          <w:lang w:eastAsia="en-US"/>
        </w:rPr>
        <w:t>kombinasyon</w:t>
      </w:r>
      <w:proofErr w:type="gramEnd"/>
      <w:r w:rsidR="009C09CA">
        <w:rPr>
          <w:rFonts w:asciiTheme="minorHAnsi" w:hAnsiTheme="minorHAnsi" w:cs="Arial"/>
          <w:sz w:val="22"/>
          <w:szCs w:val="22"/>
          <w:lang w:eastAsia="en-US"/>
        </w:rPr>
        <w:t xml:space="preserve"> kutuları ilgili bölümde tarif edilmiştir.</w:t>
      </w:r>
    </w:p>
    <w:p w:rsidR="008D6779" w:rsidRPr="008D6779" w:rsidRDefault="008D6779" w:rsidP="008D6779">
      <w:pPr>
        <w:numPr>
          <w:ilvl w:val="0"/>
          <w:numId w:val="30"/>
        </w:numPr>
        <w:spacing w:line="276" w:lineRule="auto"/>
        <w:ind w:left="0" w:right="260" w:firstLine="0"/>
        <w:jc w:val="both"/>
        <w:rPr>
          <w:rFonts w:asciiTheme="minorHAnsi" w:hAnsiTheme="minorHAnsi" w:cs="Arial"/>
          <w:sz w:val="22"/>
          <w:szCs w:val="22"/>
          <w:lang w:eastAsia="en-US"/>
        </w:rPr>
      </w:pPr>
      <w:r w:rsidRPr="008D6779">
        <w:rPr>
          <w:rFonts w:asciiTheme="minorHAnsi" w:hAnsiTheme="minorHAnsi" w:cs="Arial"/>
          <w:sz w:val="22"/>
          <w:szCs w:val="22"/>
          <w:lang w:eastAsia="en-US"/>
        </w:rPr>
        <w:t xml:space="preserve">Panolar kapakları işletme esnasında Yüklenici tarafından kilitli tutulacak ve pano anahtarları sadece İşveren ve Yüklenici sorumlu elektrik biriminde bulunacaktır. Kilidi olmayan ve kapağı kapanmayan panolar İşveren tarafından tespit edildiği </w:t>
      </w:r>
      <w:proofErr w:type="gramStart"/>
      <w:r w:rsidRPr="008D6779">
        <w:rPr>
          <w:rFonts w:asciiTheme="minorHAnsi" w:hAnsiTheme="minorHAnsi" w:cs="Arial"/>
          <w:sz w:val="22"/>
          <w:szCs w:val="22"/>
          <w:lang w:eastAsia="en-US"/>
        </w:rPr>
        <w:t>taktirde</w:t>
      </w:r>
      <w:proofErr w:type="gramEnd"/>
      <w:r w:rsidRPr="008D6779">
        <w:rPr>
          <w:rFonts w:asciiTheme="minorHAnsi" w:hAnsiTheme="minorHAnsi" w:cs="Arial"/>
          <w:sz w:val="22"/>
          <w:szCs w:val="22"/>
          <w:lang w:eastAsia="en-US"/>
        </w:rPr>
        <w:t xml:space="preserve"> Yüklenici yazılı olarak uyarılacaktır. Aynı olayın ikinci bir kez daha tekrar etmesi durumunda Yükleniciye İşveren tarafından belirlenecek olan cezai müeyyide uygulanacaktır.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Panolar aşağıdaki bağımsız bölümlerden oluşacaktır: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Ekipman kompartımanı (</w:t>
      </w:r>
      <w:proofErr w:type="gramStart"/>
      <w:r w:rsidRPr="004D5830">
        <w:rPr>
          <w:rFonts w:asciiTheme="minorHAnsi" w:hAnsiTheme="minorHAnsi" w:cs="Arial"/>
          <w:sz w:val="22"/>
          <w:szCs w:val="22"/>
          <w:lang w:eastAsia="en-US"/>
        </w:rPr>
        <w:t>ekipman</w:t>
      </w:r>
      <w:proofErr w:type="gramEnd"/>
      <w:r w:rsidRPr="004D5830">
        <w:rPr>
          <w:rFonts w:asciiTheme="minorHAnsi" w:hAnsiTheme="minorHAnsi" w:cs="Arial"/>
          <w:sz w:val="22"/>
          <w:szCs w:val="22"/>
          <w:lang w:eastAsia="en-US"/>
        </w:rPr>
        <w:t xml:space="preserve"> modüllerini içerecek)</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Bara kompartımanı (yatay ya da dikey ana </w:t>
      </w:r>
      <w:proofErr w:type="spellStart"/>
      <w:r w:rsidRPr="004D5830">
        <w:rPr>
          <w:rFonts w:asciiTheme="minorHAnsi" w:hAnsiTheme="minorHAnsi" w:cs="Arial"/>
          <w:sz w:val="22"/>
          <w:szCs w:val="22"/>
          <w:lang w:eastAsia="en-US"/>
        </w:rPr>
        <w:t>baraları</w:t>
      </w:r>
      <w:proofErr w:type="spellEnd"/>
      <w:r w:rsidRPr="004D5830">
        <w:rPr>
          <w:rFonts w:asciiTheme="minorHAnsi" w:hAnsiTheme="minorHAnsi" w:cs="Arial"/>
          <w:sz w:val="22"/>
          <w:szCs w:val="22"/>
          <w:lang w:eastAsia="en-US"/>
        </w:rPr>
        <w:t xml:space="preserve"> içerecek)</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lastRenderedPageBreak/>
        <w:t>• Kablo bağlantı kompartımanı (Giriş ve çıkış kablo bağlantı bölümü)</w:t>
      </w:r>
    </w:p>
    <w:p w:rsidR="008D6779"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Yukarıda listelenmiş kompartımanlar birbirinden bağımsız olacak ve </w:t>
      </w:r>
      <w:proofErr w:type="spellStart"/>
      <w:r w:rsidRPr="004D5830">
        <w:rPr>
          <w:rFonts w:asciiTheme="minorHAnsi" w:hAnsiTheme="minorHAnsi" w:cs="Arial"/>
          <w:sz w:val="22"/>
          <w:szCs w:val="22"/>
          <w:lang w:eastAsia="en-US"/>
        </w:rPr>
        <w:t>seperasyonla</w:t>
      </w:r>
      <w:proofErr w:type="spellEnd"/>
      <w:r w:rsidRPr="004D5830">
        <w:rPr>
          <w:rFonts w:asciiTheme="minorHAnsi" w:hAnsiTheme="minorHAnsi" w:cs="Arial"/>
          <w:sz w:val="22"/>
          <w:szCs w:val="22"/>
          <w:lang w:eastAsia="en-US"/>
        </w:rPr>
        <w:t xml:space="preserve"> birbirinden ayrılmış olacaklardır.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Panolar en az </w:t>
      </w:r>
      <w:r w:rsidRPr="004D5830">
        <w:rPr>
          <w:rFonts w:asciiTheme="minorHAnsi" w:hAnsiTheme="minorHAnsi" w:cs="Arial"/>
          <w:b/>
          <w:sz w:val="22"/>
          <w:szCs w:val="22"/>
          <w:lang w:eastAsia="en-US"/>
        </w:rPr>
        <w:t>Form 3b</w:t>
      </w:r>
      <w:r w:rsidRPr="004D5830">
        <w:rPr>
          <w:rFonts w:asciiTheme="minorHAnsi" w:hAnsiTheme="minorHAnsi" w:cs="Arial"/>
          <w:sz w:val="22"/>
          <w:szCs w:val="22"/>
          <w:lang w:eastAsia="en-US"/>
        </w:rPr>
        <w:t xml:space="preserve"> bölümlendirme sınıfında imal edilecek olup baralar, </w:t>
      </w:r>
      <w:proofErr w:type="gramStart"/>
      <w:r w:rsidRPr="004D5830">
        <w:rPr>
          <w:rFonts w:asciiTheme="minorHAnsi" w:hAnsiTheme="minorHAnsi" w:cs="Arial"/>
          <w:sz w:val="22"/>
          <w:szCs w:val="22"/>
          <w:lang w:eastAsia="en-US"/>
        </w:rPr>
        <w:t>ekipman</w:t>
      </w:r>
      <w:proofErr w:type="gramEnd"/>
      <w:r w:rsidRPr="004D5830">
        <w:rPr>
          <w:rFonts w:asciiTheme="minorHAnsi" w:hAnsiTheme="minorHAnsi" w:cs="Arial"/>
          <w:sz w:val="22"/>
          <w:szCs w:val="22"/>
          <w:lang w:eastAsia="en-US"/>
        </w:rPr>
        <w:t>, ve kablo terminallerinden ayrılmış olarak imal edilecektir.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Panolar IP 55 koruma sınıfında olacak ve kapaklarda poliüretan dökme conta kullanılacaktır.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noProof/>
          <w:sz w:val="22"/>
          <w:szCs w:val="22"/>
        </w:rPr>
        <w:drawing>
          <wp:inline distT="0" distB="0" distL="0" distR="0" wp14:anchorId="5E801C6D" wp14:editId="73CF6241">
            <wp:extent cx="2131060" cy="1351915"/>
            <wp:effectExtent l="0" t="0" r="2540" b="635"/>
            <wp:docPr id="19"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1351915"/>
                    </a:xfrm>
                    <a:prstGeom prst="rect">
                      <a:avLst/>
                    </a:prstGeom>
                    <a:noFill/>
                    <a:ln>
                      <a:noFill/>
                    </a:ln>
                  </pic:spPr>
                </pic:pic>
              </a:graphicData>
            </a:graphic>
          </wp:inline>
        </w:drawing>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Panolar alttan giriş çıkışlı olarak imal edilecektir, Panolarda giriş ve çıkışlar panonun kablo kompartıman bölümüne sıralanacak olan uygun kesitteki </w:t>
      </w:r>
      <w:proofErr w:type="spellStart"/>
      <w:r w:rsidRPr="004D5830">
        <w:rPr>
          <w:rFonts w:asciiTheme="minorHAnsi" w:hAnsiTheme="minorHAnsi" w:cs="Arial"/>
          <w:sz w:val="22"/>
          <w:szCs w:val="22"/>
          <w:lang w:eastAsia="en-US"/>
        </w:rPr>
        <w:t>klemens</w:t>
      </w:r>
      <w:proofErr w:type="spellEnd"/>
      <w:r w:rsidRPr="004D5830">
        <w:rPr>
          <w:rFonts w:asciiTheme="minorHAnsi" w:hAnsiTheme="minorHAnsi" w:cs="Arial"/>
          <w:sz w:val="22"/>
          <w:szCs w:val="22"/>
          <w:lang w:eastAsia="en-US"/>
        </w:rPr>
        <w:t xml:space="preserve"> dizilerine bağlanacak şekilde imal edilecektir. </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6 mm2 ve üzeri kesitteki giriş ve çıkışlar, için cıvata ve somun ile bağlanabilen </w:t>
      </w:r>
      <w:r w:rsidRPr="004D5830">
        <w:rPr>
          <w:rFonts w:asciiTheme="minorHAnsi" w:hAnsiTheme="minorHAnsi" w:cs="Arial"/>
          <w:b/>
          <w:sz w:val="22"/>
          <w:szCs w:val="22"/>
          <w:lang w:eastAsia="en-US"/>
        </w:rPr>
        <w:t>pabuç bağlantılı</w:t>
      </w:r>
      <w:r w:rsidRPr="004D5830">
        <w:rPr>
          <w:rFonts w:asciiTheme="minorHAnsi" w:hAnsiTheme="minorHAnsi" w:cs="Arial"/>
          <w:sz w:val="22"/>
          <w:szCs w:val="22"/>
          <w:lang w:eastAsia="en-US"/>
        </w:rPr>
        <w:t xml:space="preserve"> yüksek akım </w:t>
      </w:r>
      <w:proofErr w:type="spellStart"/>
      <w:r w:rsidRPr="004D5830">
        <w:rPr>
          <w:rFonts w:asciiTheme="minorHAnsi" w:hAnsiTheme="minorHAnsi" w:cs="Arial"/>
          <w:sz w:val="22"/>
          <w:szCs w:val="22"/>
          <w:lang w:eastAsia="en-US"/>
        </w:rPr>
        <w:t>klemensleri</w:t>
      </w:r>
      <w:proofErr w:type="spellEnd"/>
      <w:r w:rsidRPr="004D5830">
        <w:rPr>
          <w:rFonts w:asciiTheme="minorHAnsi" w:hAnsiTheme="minorHAnsi" w:cs="Arial"/>
          <w:sz w:val="22"/>
          <w:szCs w:val="22"/>
          <w:lang w:eastAsia="en-US"/>
        </w:rPr>
        <w:t xml:space="preserve"> kullanılacaktır. Bu </w:t>
      </w:r>
      <w:proofErr w:type="spellStart"/>
      <w:r w:rsidRPr="004D5830">
        <w:rPr>
          <w:rFonts w:asciiTheme="minorHAnsi" w:hAnsiTheme="minorHAnsi" w:cs="Arial"/>
          <w:sz w:val="22"/>
          <w:szCs w:val="22"/>
          <w:lang w:eastAsia="en-US"/>
        </w:rPr>
        <w:t>klemenslerin</w:t>
      </w:r>
      <w:proofErr w:type="spellEnd"/>
      <w:r w:rsidRPr="004D5830">
        <w:rPr>
          <w:rFonts w:asciiTheme="minorHAnsi" w:hAnsiTheme="minorHAnsi" w:cs="Arial"/>
          <w:sz w:val="22"/>
          <w:szCs w:val="22"/>
          <w:lang w:eastAsia="en-US"/>
        </w:rPr>
        <w:t xml:space="preserve"> canlı uçları kapatabilen açılıp kapanan kapakları bulunacaktır.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Bara ile </w:t>
      </w:r>
      <w:proofErr w:type="gramStart"/>
      <w:r w:rsidRPr="004D5830">
        <w:rPr>
          <w:rFonts w:asciiTheme="minorHAnsi" w:hAnsiTheme="minorHAnsi" w:cs="Arial"/>
          <w:sz w:val="22"/>
          <w:szCs w:val="22"/>
          <w:lang w:eastAsia="en-US"/>
        </w:rPr>
        <w:t>ekipmanlar</w:t>
      </w:r>
      <w:proofErr w:type="gramEnd"/>
      <w:r w:rsidRPr="004D5830">
        <w:rPr>
          <w:rFonts w:asciiTheme="minorHAnsi" w:hAnsiTheme="minorHAnsi" w:cs="Arial"/>
          <w:sz w:val="22"/>
          <w:szCs w:val="22"/>
          <w:lang w:eastAsia="en-US"/>
        </w:rPr>
        <w:t xml:space="preserve"> arası ve ekipmanlar ile </w:t>
      </w:r>
      <w:proofErr w:type="spellStart"/>
      <w:r w:rsidRPr="004D5830">
        <w:rPr>
          <w:rFonts w:asciiTheme="minorHAnsi" w:hAnsiTheme="minorHAnsi" w:cs="Arial"/>
          <w:sz w:val="22"/>
          <w:szCs w:val="22"/>
          <w:lang w:eastAsia="en-US"/>
        </w:rPr>
        <w:t>klemensler</w:t>
      </w:r>
      <w:proofErr w:type="spellEnd"/>
      <w:r w:rsidRPr="004D5830">
        <w:rPr>
          <w:rFonts w:asciiTheme="minorHAnsi" w:hAnsiTheme="minorHAnsi" w:cs="Arial"/>
          <w:sz w:val="22"/>
          <w:szCs w:val="22"/>
          <w:lang w:eastAsia="en-US"/>
        </w:rPr>
        <w:t xml:space="preserve"> arası tüm kablolar, Alev iletmeyen tek damarlı </w:t>
      </w:r>
      <w:proofErr w:type="spellStart"/>
      <w:r w:rsidRPr="004D5830">
        <w:rPr>
          <w:rFonts w:asciiTheme="minorHAnsi" w:hAnsiTheme="minorHAnsi" w:cs="Arial"/>
          <w:sz w:val="22"/>
          <w:szCs w:val="22"/>
          <w:lang w:eastAsia="en-US"/>
        </w:rPr>
        <w:t>fleksible</w:t>
      </w:r>
      <w:proofErr w:type="spellEnd"/>
      <w:r w:rsidRPr="004D5830">
        <w:rPr>
          <w:rFonts w:asciiTheme="minorHAnsi" w:hAnsiTheme="minorHAnsi" w:cs="Arial"/>
          <w:sz w:val="22"/>
          <w:szCs w:val="22"/>
          <w:lang w:eastAsia="en-US"/>
        </w:rPr>
        <w:t xml:space="preserve"> özellikte bakır iletken, H05Z1-K, H07Z1-K cinsi kablolar olacaktır. Bu kabloların </w:t>
      </w:r>
      <w:proofErr w:type="spellStart"/>
      <w:r w:rsidRPr="004D5830">
        <w:rPr>
          <w:rFonts w:asciiTheme="minorHAnsi" w:hAnsiTheme="minorHAnsi" w:cs="Arial"/>
          <w:sz w:val="22"/>
          <w:szCs w:val="22"/>
          <w:lang w:eastAsia="en-US"/>
        </w:rPr>
        <w:t>baraya</w:t>
      </w:r>
      <w:proofErr w:type="spellEnd"/>
      <w:r w:rsidRPr="004D5830">
        <w:rPr>
          <w:rFonts w:asciiTheme="minorHAnsi" w:hAnsiTheme="minorHAnsi" w:cs="Arial"/>
          <w:sz w:val="22"/>
          <w:szCs w:val="22"/>
          <w:lang w:eastAsia="en-US"/>
        </w:rPr>
        <w:t xml:space="preserve">, ekipmana giriş </w:t>
      </w:r>
      <w:proofErr w:type="gramStart"/>
      <w:r w:rsidRPr="004D5830">
        <w:rPr>
          <w:rFonts w:asciiTheme="minorHAnsi" w:hAnsiTheme="minorHAnsi" w:cs="Arial"/>
          <w:sz w:val="22"/>
          <w:szCs w:val="22"/>
          <w:lang w:eastAsia="en-US"/>
        </w:rPr>
        <w:t>çıkışına,</w:t>
      </w:r>
      <w:proofErr w:type="gramEnd"/>
      <w:r w:rsidRPr="004D5830">
        <w:rPr>
          <w:rFonts w:asciiTheme="minorHAnsi" w:hAnsiTheme="minorHAnsi" w:cs="Arial"/>
          <w:sz w:val="22"/>
          <w:szCs w:val="22"/>
          <w:lang w:eastAsia="en-US"/>
        </w:rPr>
        <w:t xml:space="preserve"> ve </w:t>
      </w:r>
      <w:proofErr w:type="spellStart"/>
      <w:r w:rsidRPr="004D5830">
        <w:rPr>
          <w:rFonts w:asciiTheme="minorHAnsi" w:hAnsiTheme="minorHAnsi" w:cs="Arial"/>
          <w:sz w:val="22"/>
          <w:szCs w:val="22"/>
          <w:lang w:eastAsia="en-US"/>
        </w:rPr>
        <w:t>klemense</w:t>
      </w:r>
      <w:proofErr w:type="spellEnd"/>
      <w:r w:rsidRPr="004D5830">
        <w:rPr>
          <w:rFonts w:asciiTheme="minorHAnsi" w:hAnsiTheme="minorHAnsi" w:cs="Arial"/>
          <w:sz w:val="22"/>
          <w:szCs w:val="22"/>
          <w:lang w:eastAsia="en-US"/>
        </w:rPr>
        <w:t xml:space="preserve"> girişine kablolar üzerine numaralandırılmış kablo markalamaları takılacaktır.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 çıkışları; panonun kablo kompartımanına gelecek şekilde dizayn edilecek, Kablo kesitlerine göre seçilecek olan uygun ray </w:t>
      </w:r>
      <w:proofErr w:type="spellStart"/>
      <w:r w:rsidRPr="004D5830">
        <w:rPr>
          <w:rFonts w:asciiTheme="minorHAnsi" w:hAnsiTheme="minorHAnsi" w:cs="Arial"/>
          <w:sz w:val="22"/>
          <w:szCs w:val="22"/>
          <w:lang w:eastAsia="en-US"/>
        </w:rPr>
        <w:t>klemensler</w:t>
      </w:r>
      <w:proofErr w:type="spellEnd"/>
      <w:r w:rsidRPr="004D5830">
        <w:rPr>
          <w:rFonts w:asciiTheme="minorHAnsi" w:hAnsiTheme="minorHAnsi" w:cs="Arial"/>
          <w:sz w:val="22"/>
          <w:szCs w:val="22"/>
          <w:lang w:eastAsia="en-US"/>
        </w:rPr>
        <w:t xml:space="preserve"> de her çıkış gur</w:t>
      </w:r>
      <w:r w:rsidR="009C09CA">
        <w:rPr>
          <w:rFonts w:asciiTheme="minorHAnsi" w:hAnsiTheme="minorHAnsi" w:cs="Arial"/>
          <w:sz w:val="22"/>
          <w:szCs w:val="22"/>
          <w:lang w:eastAsia="en-US"/>
        </w:rPr>
        <w:t xml:space="preserve">ubu için faz renkleri aynı, </w:t>
      </w:r>
      <w:proofErr w:type="gramStart"/>
      <w:r w:rsidR="009C09CA">
        <w:rPr>
          <w:rFonts w:asciiTheme="minorHAnsi" w:hAnsiTheme="minorHAnsi" w:cs="Arial"/>
          <w:sz w:val="22"/>
          <w:szCs w:val="22"/>
          <w:lang w:eastAsia="en-US"/>
        </w:rPr>
        <w:t>nöt</w:t>
      </w:r>
      <w:r w:rsidRPr="004D5830">
        <w:rPr>
          <w:rFonts w:asciiTheme="minorHAnsi" w:hAnsiTheme="minorHAnsi" w:cs="Arial"/>
          <w:sz w:val="22"/>
          <w:szCs w:val="22"/>
          <w:lang w:eastAsia="en-US"/>
        </w:rPr>
        <w:t>r</w:t>
      </w:r>
      <w:proofErr w:type="gramEnd"/>
      <w:r w:rsidRPr="004D5830">
        <w:rPr>
          <w:rFonts w:asciiTheme="minorHAnsi" w:hAnsiTheme="minorHAnsi" w:cs="Arial"/>
          <w:sz w:val="22"/>
          <w:szCs w:val="22"/>
          <w:lang w:eastAsia="en-US"/>
        </w:rPr>
        <w:t xml:space="preserve"> mavi ve top</w:t>
      </w:r>
      <w:r w:rsidR="009C09CA">
        <w:rPr>
          <w:rFonts w:asciiTheme="minorHAnsi" w:hAnsiTheme="minorHAnsi" w:cs="Arial"/>
          <w:sz w:val="22"/>
          <w:szCs w:val="22"/>
          <w:lang w:eastAsia="en-US"/>
        </w:rPr>
        <w:t>rak sarı yeşil olacak şekilde g</w:t>
      </w:r>
      <w:r w:rsidRPr="004D5830">
        <w:rPr>
          <w:rFonts w:asciiTheme="minorHAnsi" w:hAnsiTheme="minorHAnsi" w:cs="Arial"/>
          <w:sz w:val="22"/>
          <w:szCs w:val="22"/>
          <w:lang w:eastAsia="en-US"/>
        </w:rPr>
        <w:t xml:space="preserve">ruplandırılacaktır. Çıkışlarda faz </w:t>
      </w:r>
      <w:proofErr w:type="spellStart"/>
      <w:r w:rsidRPr="004D5830">
        <w:rPr>
          <w:rFonts w:asciiTheme="minorHAnsi" w:hAnsiTheme="minorHAnsi" w:cs="Arial"/>
          <w:sz w:val="22"/>
          <w:szCs w:val="22"/>
          <w:lang w:eastAsia="en-US"/>
        </w:rPr>
        <w:t>klemensleri</w:t>
      </w:r>
      <w:proofErr w:type="spellEnd"/>
      <w:r w:rsidRPr="004D5830">
        <w:rPr>
          <w:rFonts w:asciiTheme="minorHAnsi" w:hAnsiTheme="minorHAnsi" w:cs="Arial"/>
          <w:sz w:val="22"/>
          <w:szCs w:val="22"/>
          <w:lang w:eastAsia="en-US"/>
        </w:rPr>
        <w:t xml:space="preserve"> üzerine ayrıca R,S,T gibi </w:t>
      </w:r>
      <w:proofErr w:type="spellStart"/>
      <w:r w:rsidRPr="004D5830">
        <w:rPr>
          <w:rFonts w:asciiTheme="minorHAnsi" w:hAnsiTheme="minorHAnsi" w:cs="Arial"/>
          <w:sz w:val="22"/>
          <w:szCs w:val="22"/>
          <w:lang w:eastAsia="en-US"/>
        </w:rPr>
        <w:t>klemens</w:t>
      </w:r>
      <w:proofErr w:type="spellEnd"/>
      <w:r w:rsidRPr="004D5830">
        <w:rPr>
          <w:rFonts w:asciiTheme="minorHAnsi" w:hAnsiTheme="minorHAnsi" w:cs="Arial"/>
          <w:sz w:val="22"/>
          <w:szCs w:val="22"/>
          <w:lang w:eastAsia="en-US"/>
        </w:rPr>
        <w:t xml:space="preserve"> numaralandırılması yapılacaktır.  Çıkışlarda gruplar arasına ayırıcı plakalar </w:t>
      </w:r>
      <w:proofErr w:type="spellStart"/>
      <w:proofErr w:type="gramStart"/>
      <w:r w:rsidRPr="004D5830">
        <w:rPr>
          <w:rFonts w:asciiTheme="minorHAnsi" w:hAnsiTheme="minorHAnsi" w:cs="Arial"/>
          <w:sz w:val="22"/>
          <w:szCs w:val="22"/>
          <w:lang w:eastAsia="en-US"/>
        </w:rPr>
        <w:t>konulacaktır.Klemens</w:t>
      </w:r>
      <w:proofErr w:type="spellEnd"/>
      <w:proofErr w:type="gramEnd"/>
      <w:r w:rsidRPr="004D5830">
        <w:rPr>
          <w:rFonts w:asciiTheme="minorHAnsi" w:hAnsiTheme="minorHAnsi" w:cs="Arial"/>
          <w:sz w:val="22"/>
          <w:szCs w:val="22"/>
          <w:lang w:eastAsia="en-US"/>
        </w:rPr>
        <w:t xml:space="preserve"> dizilerinin başına ve sonuna </w:t>
      </w:r>
      <w:proofErr w:type="spellStart"/>
      <w:r w:rsidRPr="004D5830">
        <w:rPr>
          <w:rFonts w:asciiTheme="minorHAnsi" w:hAnsiTheme="minorHAnsi" w:cs="Arial"/>
          <w:sz w:val="22"/>
          <w:szCs w:val="22"/>
          <w:lang w:eastAsia="en-US"/>
        </w:rPr>
        <w:t>durdurcu</w:t>
      </w:r>
      <w:proofErr w:type="spell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klemensler</w:t>
      </w:r>
      <w:proofErr w:type="spellEnd"/>
      <w:r w:rsidRPr="004D5830">
        <w:rPr>
          <w:rFonts w:asciiTheme="minorHAnsi" w:hAnsiTheme="minorHAnsi" w:cs="Arial"/>
          <w:sz w:val="22"/>
          <w:szCs w:val="22"/>
          <w:lang w:eastAsia="en-US"/>
        </w:rPr>
        <w:t xml:space="preserve"> ve dizilime göre açık kalan sonlara </w:t>
      </w:r>
      <w:proofErr w:type="spellStart"/>
      <w:r w:rsidRPr="004D5830">
        <w:rPr>
          <w:rFonts w:asciiTheme="minorHAnsi" w:hAnsiTheme="minorHAnsi" w:cs="Arial"/>
          <w:sz w:val="22"/>
          <w:szCs w:val="22"/>
          <w:lang w:eastAsia="en-US"/>
        </w:rPr>
        <w:t>klemens</w:t>
      </w:r>
      <w:proofErr w:type="spellEnd"/>
      <w:r w:rsidRPr="004D5830">
        <w:rPr>
          <w:rFonts w:asciiTheme="minorHAnsi" w:hAnsiTheme="minorHAnsi" w:cs="Arial"/>
          <w:sz w:val="22"/>
          <w:szCs w:val="22"/>
          <w:lang w:eastAsia="en-US"/>
        </w:rPr>
        <w:t xml:space="preserve"> kapakları takılacaktır.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Panolarda menteşe kapaklı perde sacı üzerine tüm </w:t>
      </w:r>
      <w:proofErr w:type="gramStart"/>
      <w:r w:rsidRPr="004D5830">
        <w:rPr>
          <w:rFonts w:asciiTheme="minorHAnsi" w:hAnsiTheme="minorHAnsi" w:cs="Arial"/>
          <w:sz w:val="22"/>
          <w:szCs w:val="22"/>
          <w:lang w:eastAsia="en-US"/>
        </w:rPr>
        <w:t>ekipmanların</w:t>
      </w:r>
      <w:proofErr w:type="gramEnd"/>
      <w:r w:rsidRPr="004D5830">
        <w:rPr>
          <w:rFonts w:asciiTheme="minorHAnsi" w:hAnsiTheme="minorHAnsi" w:cs="Arial"/>
          <w:sz w:val="22"/>
          <w:szCs w:val="22"/>
          <w:lang w:eastAsia="en-US"/>
        </w:rPr>
        <w:t xml:space="preserve"> isimlerinin yazılabileceği şeffaf kapaklı etiket yuvaları vidalı montajlı olarak takılacaktır. Kontrol ile son projelere göre hazırlanacak olan etiketler orijinal etiket makinaları ile yazılarak kendilerine ait etiket yuvalarına takılacaktır.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Baralar ile ekipmanlar ve ekipmanlar ile </w:t>
      </w:r>
      <w:proofErr w:type="spellStart"/>
      <w:r w:rsidRPr="004D5830">
        <w:rPr>
          <w:rFonts w:asciiTheme="minorHAnsi" w:hAnsiTheme="minorHAnsi" w:cs="Arial"/>
          <w:sz w:val="22"/>
          <w:szCs w:val="22"/>
          <w:lang w:eastAsia="en-US"/>
        </w:rPr>
        <w:t>klemensler</w:t>
      </w:r>
      <w:proofErr w:type="spellEnd"/>
      <w:r w:rsidRPr="004D5830">
        <w:rPr>
          <w:rFonts w:asciiTheme="minorHAnsi" w:hAnsiTheme="minorHAnsi" w:cs="Arial"/>
          <w:sz w:val="22"/>
          <w:szCs w:val="22"/>
          <w:lang w:eastAsia="en-US"/>
        </w:rPr>
        <w:t xml:space="preserve"> arasında kullanılacak olan kablolar, bağlantı noktalarında uygun yüksük </w:t>
      </w:r>
      <w:proofErr w:type="gramStart"/>
      <w:r w:rsidRPr="004D5830">
        <w:rPr>
          <w:rFonts w:asciiTheme="minorHAnsi" w:hAnsiTheme="minorHAnsi" w:cs="Arial"/>
          <w:sz w:val="22"/>
          <w:szCs w:val="22"/>
          <w:lang w:eastAsia="en-US"/>
        </w:rPr>
        <w:t>yada</w:t>
      </w:r>
      <w:proofErr w:type="gramEnd"/>
      <w:r w:rsidRPr="004D5830">
        <w:rPr>
          <w:rFonts w:asciiTheme="minorHAnsi" w:hAnsiTheme="minorHAnsi" w:cs="Arial"/>
          <w:sz w:val="22"/>
          <w:szCs w:val="22"/>
          <w:lang w:eastAsia="en-US"/>
        </w:rPr>
        <w:t xml:space="preserve"> pabuçlar ile </w:t>
      </w:r>
      <w:proofErr w:type="spellStart"/>
      <w:r w:rsidRPr="004D5830">
        <w:rPr>
          <w:rFonts w:asciiTheme="minorHAnsi" w:hAnsiTheme="minorHAnsi" w:cs="Arial"/>
          <w:sz w:val="22"/>
          <w:szCs w:val="22"/>
          <w:lang w:eastAsia="en-US"/>
        </w:rPr>
        <w:t>pabuçlanacak</w:t>
      </w:r>
      <w:proofErr w:type="spellEnd"/>
      <w:r w:rsidRPr="004D5830">
        <w:rPr>
          <w:rFonts w:asciiTheme="minorHAnsi" w:hAnsiTheme="minorHAnsi" w:cs="Arial"/>
          <w:sz w:val="22"/>
          <w:szCs w:val="22"/>
          <w:lang w:eastAsia="en-US"/>
        </w:rPr>
        <w:t xml:space="preserve"> ve bu işe uygun aparatlar ile preslenerek yerlerine takılacaktır. </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Alçak gerilim panelleri imalinde yapılan tasarım, kullanılacak malzemeler, ayrıca metal yapıdaki kompartımanlar; oluşabilecek iç arkları ve dolayısı ile personele zarar verebilecek basınçlı gazları önleyebilecek yapıda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 içerisine tüm müdahaleler ön taraftan kapı açılarak yapılacaktır. Pano arkası vidalı kapak olacaktır. </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Hareketli kapakların topraklanması 4 mm2 çok ince telli örgülü ve sarı-Yeşil izole iletkenle yapılacaktır. Bu bağlantıda iletken her iki ucunda </w:t>
      </w:r>
      <w:proofErr w:type="spellStart"/>
      <w:r w:rsidRPr="004D5830">
        <w:rPr>
          <w:rFonts w:asciiTheme="minorHAnsi" w:hAnsiTheme="minorHAnsi" w:cs="Arial"/>
          <w:sz w:val="22"/>
          <w:szCs w:val="22"/>
          <w:lang w:eastAsia="en-US"/>
        </w:rPr>
        <w:t>pabuçlanarak</w:t>
      </w:r>
      <w:proofErr w:type="spellEnd"/>
      <w:r w:rsidRPr="004D5830">
        <w:rPr>
          <w:rFonts w:asciiTheme="minorHAnsi" w:hAnsiTheme="minorHAnsi" w:cs="Arial"/>
          <w:sz w:val="22"/>
          <w:szCs w:val="22"/>
          <w:lang w:eastAsia="en-US"/>
        </w:rPr>
        <w:t>, gövdeye ve kapağa uygun şekilde kaynatılmış olan cıvatalarla bağlanacaktır.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lastRenderedPageBreak/>
        <w:t xml:space="preserve">Panoların uygun bara bölmelerinde </w:t>
      </w:r>
      <w:proofErr w:type="spellStart"/>
      <w:r w:rsidRPr="004D5830">
        <w:rPr>
          <w:rFonts w:asciiTheme="minorHAnsi" w:hAnsiTheme="minorHAnsi" w:cs="Arial"/>
          <w:sz w:val="22"/>
          <w:szCs w:val="22"/>
          <w:lang w:eastAsia="en-US"/>
        </w:rPr>
        <w:t>yanyana</w:t>
      </w:r>
      <w:proofErr w:type="spellEnd"/>
      <w:r w:rsidRPr="004D5830">
        <w:rPr>
          <w:rFonts w:asciiTheme="minorHAnsi" w:hAnsiTheme="minorHAnsi" w:cs="Arial"/>
          <w:sz w:val="22"/>
          <w:szCs w:val="22"/>
          <w:lang w:eastAsia="en-US"/>
        </w:rPr>
        <w:t xml:space="preserve"> sıralanmış yeterli </w:t>
      </w:r>
      <w:proofErr w:type="spellStart"/>
      <w:r w:rsidRPr="004D5830">
        <w:rPr>
          <w:rFonts w:asciiTheme="minorHAnsi" w:hAnsiTheme="minorHAnsi" w:cs="Arial"/>
          <w:sz w:val="22"/>
          <w:szCs w:val="22"/>
          <w:lang w:eastAsia="en-US"/>
        </w:rPr>
        <w:t>amperajlarda</w:t>
      </w:r>
      <w:proofErr w:type="spellEnd"/>
      <w:r w:rsidRPr="004D5830">
        <w:rPr>
          <w:rFonts w:asciiTheme="minorHAnsi" w:hAnsiTheme="minorHAnsi" w:cs="Arial"/>
          <w:sz w:val="22"/>
          <w:szCs w:val="22"/>
          <w:lang w:eastAsia="en-US"/>
        </w:rPr>
        <w:t xml:space="preserve"> faz, </w:t>
      </w:r>
      <w:proofErr w:type="gramStart"/>
      <w:r w:rsidRPr="004D5830">
        <w:rPr>
          <w:rFonts w:asciiTheme="minorHAnsi" w:hAnsiTheme="minorHAnsi" w:cs="Arial"/>
          <w:sz w:val="22"/>
          <w:szCs w:val="22"/>
          <w:lang w:eastAsia="en-US"/>
        </w:rPr>
        <w:t>nötr</w:t>
      </w:r>
      <w:proofErr w:type="gramEnd"/>
      <w:r w:rsidRPr="004D5830">
        <w:rPr>
          <w:rFonts w:asciiTheme="minorHAnsi" w:hAnsiTheme="minorHAnsi" w:cs="Arial"/>
          <w:sz w:val="22"/>
          <w:szCs w:val="22"/>
          <w:lang w:eastAsia="en-US"/>
        </w:rPr>
        <w:t xml:space="preserve"> ve toprak </w:t>
      </w:r>
      <w:proofErr w:type="spellStart"/>
      <w:r w:rsidRPr="004D5830">
        <w:rPr>
          <w:rFonts w:asciiTheme="minorHAnsi" w:hAnsiTheme="minorHAnsi" w:cs="Arial"/>
          <w:sz w:val="22"/>
          <w:szCs w:val="22"/>
          <w:lang w:eastAsia="en-US"/>
        </w:rPr>
        <w:t>baraları</w:t>
      </w:r>
      <w:proofErr w:type="spellEnd"/>
      <w:r w:rsidRPr="004D5830">
        <w:rPr>
          <w:rFonts w:asciiTheme="minorHAnsi" w:hAnsiTheme="minorHAnsi" w:cs="Arial"/>
          <w:sz w:val="22"/>
          <w:szCs w:val="22"/>
          <w:lang w:eastAsia="en-US"/>
        </w:rPr>
        <w:t xml:space="preserve"> bulunacaktır. Baralar akım taşıma kapasiteleri ve IEC-439-1 şartnamesine göre boyasız (çıplak) olarak 30Cº ortam sıcaklığı ve 60Cº bara sıcaklığına göre </w:t>
      </w:r>
      <w:proofErr w:type="gramStart"/>
      <w:r w:rsidRPr="004D5830">
        <w:rPr>
          <w:rFonts w:asciiTheme="minorHAnsi" w:hAnsiTheme="minorHAnsi" w:cs="Arial"/>
          <w:sz w:val="22"/>
          <w:szCs w:val="22"/>
          <w:lang w:eastAsia="en-US"/>
        </w:rPr>
        <w:t>dizayn edilecektir</w:t>
      </w:r>
      <w:proofErr w:type="gramEnd"/>
      <w:r w:rsidRPr="004D5830">
        <w:rPr>
          <w:rFonts w:asciiTheme="minorHAnsi" w:hAnsiTheme="minorHAnsi" w:cs="Arial"/>
          <w:sz w:val="22"/>
          <w:szCs w:val="22"/>
          <w:lang w:eastAsia="en-US"/>
        </w:rPr>
        <w:t>.</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Panoların giriş ve çıkışlarında tesisattan gelen kabloların bağlanması amacıyla delikli </w:t>
      </w:r>
      <w:proofErr w:type="gramStart"/>
      <w:r w:rsidRPr="004D5830">
        <w:rPr>
          <w:rFonts w:asciiTheme="minorHAnsi" w:hAnsiTheme="minorHAnsi" w:cs="Arial"/>
          <w:sz w:val="22"/>
          <w:szCs w:val="22"/>
          <w:lang w:eastAsia="en-US"/>
        </w:rPr>
        <w:t>profil</w:t>
      </w:r>
      <w:proofErr w:type="gramEnd"/>
      <w:r w:rsidRPr="004D5830">
        <w:rPr>
          <w:rFonts w:asciiTheme="minorHAnsi" w:hAnsiTheme="minorHAnsi" w:cs="Arial"/>
          <w:sz w:val="22"/>
          <w:szCs w:val="22"/>
          <w:lang w:eastAsia="en-US"/>
        </w:rPr>
        <w:t xml:space="preserve"> lamalar bulunacaktır.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4D5830" w:rsidRDefault="00266C6D" w:rsidP="008D6779">
      <w:pPr>
        <w:numPr>
          <w:ilvl w:val="0"/>
          <w:numId w:val="30"/>
        </w:numPr>
        <w:spacing w:line="276" w:lineRule="auto"/>
        <w:ind w:left="0" w:right="260" w:firstLine="0"/>
        <w:jc w:val="both"/>
        <w:rPr>
          <w:rFonts w:asciiTheme="minorHAnsi" w:hAnsiTheme="minorHAnsi" w:cs="Arial"/>
          <w:b/>
          <w:sz w:val="22"/>
          <w:szCs w:val="22"/>
          <w:lang w:eastAsia="en-US"/>
        </w:rPr>
      </w:pPr>
      <w:r w:rsidRPr="004D5830">
        <w:rPr>
          <w:rFonts w:asciiTheme="minorHAnsi" w:hAnsiTheme="minorHAnsi" w:cs="Arial"/>
          <w:b/>
          <w:sz w:val="22"/>
          <w:szCs w:val="22"/>
          <w:lang w:eastAsia="en-US"/>
        </w:rPr>
        <w:t xml:space="preserve"> </w:t>
      </w:r>
      <w:r w:rsidR="009C09CA">
        <w:rPr>
          <w:rFonts w:asciiTheme="minorHAnsi" w:hAnsiTheme="minorHAnsi" w:cs="Arial"/>
          <w:b/>
          <w:sz w:val="22"/>
          <w:szCs w:val="22"/>
          <w:lang w:eastAsia="en-US"/>
        </w:rPr>
        <w:t>Pano iç kapağında muhafaza edilecek olan detaylar aşağıdaki gibi olacaktır;</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Tek kutuplu elektrik bağlantı şeması</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Şalt cihazları listesi</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Etiket listesi</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Pano görünüş resimleri</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Pano kesit resimleri</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İmalat resimlerinin bir kopyası dosyalanmış vaziyette pano kapağındaki proje cebinde bulunacaktır.</w:t>
      </w:r>
    </w:p>
    <w:p w:rsidR="00266C6D" w:rsidRPr="004D5830" w:rsidRDefault="00266C6D" w:rsidP="009C09CA">
      <w:pPr>
        <w:numPr>
          <w:ilvl w:val="0"/>
          <w:numId w:val="43"/>
        </w:num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Tüm ölçü aletleri, </w:t>
      </w:r>
      <w:proofErr w:type="spellStart"/>
      <w:r w:rsidRPr="004D5830">
        <w:rPr>
          <w:rFonts w:asciiTheme="minorHAnsi" w:hAnsiTheme="minorHAnsi" w:cs="Arial"/>
          <w:sz w:val="22"/>
          <w:szCs w:val="22"/>
          <w:lang w:eastAsia="en-US"/>
        </w:rPr>
        <w:t>klemensleri</w:t>
      </w:r>
      <w:proofErr w:type="spellEnd"/>
      <w:r w:rsidRPr="004D5830">
        <w:rPr>
          <w:rFonts w:asciiTheme="minorHAnsi" w:hAnsiTheme="minorHAnsi" w:cs="Arial"/>
          <w:sz w:val="22"/>
          <w:szCs w:val="22"/>
          <w:lang w:eastAsia="en-US"/>
        </w:rPr>
        <w:t xml:space="preserve"> ile birlikte panonun üst kısmında ayrı bir bölümde olacaktır.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szCs w:val="22"/>
          <w:u w:val="single"/>
          <w:lang w:eastAsia="en-US"/>
        </w:rPr>
      </w:pPr>
      <w:r w:rsidRPr="00A2352F">
        <w:rPr>
          <w:rFonts w:asciiTheme="minorHAnsi" w:hAnsiTheme="minorHAnsi" w:cs="Arial"/>
          <w:b/>
          <w:szCs w:val="22"/>
          <w:u w:val="single"/>
          <w:lang w:eastAsia="en-US"/>
        </w:rPr>
        <w:t>OTOMATİK ŞALTERLER: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Her fazında ani tesirli manyetik kısa devre rölesi ile termik aşırı akım rölesi bulunacaktır.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160 Ampere kadar olan termik manyetik şalterler manyetik </w:t>
      </w:r>
      <w:proofErr w:type="gramStart"/>
      <w:r w:rsidRPr="004D5830">
        <w:rPr>
          <w:rFonts w:asciiTheme="minorHAnsi" w:hAnsiTheme="minorHAnsi" w:cs="Arial"/>
          <w:sz w:val="22"/>
          <w:szCs w:val="22"/>
          <w:lang w:eastAsia="en-US"/>
        </w:rPr>
        <w:t>ayarları , Ayarlanan</w:t>
      </w:r>
      <w:proofErr w:type="gramEnd"/>
      <w:r w:rsidRPr="004D5830">
        <w:rPr>
          <w:rFonts w:asciiTheme="minorHAnsi" w:hAnsiTheme="minorHAnsi" w:cs="Arial"/>
          <w:sz w:val="22"/>
          <w:szCs w:val="22"/>
          <w:lang w:eastAsia="en-US"/>
        </w:rPr>
        <w:t xml:space="preserve"> termik değerinin x10 katında  sabit olup, Termik ayar kabiliyetine sahip olmalıdırlar . Termik ayar sahaları en azından </w:t>
      </w:r>
      <w:proofErr w:type="gramStart"/>
      <w:r w:rsidRPr="004D5830">
        <w:rPr>
          <w:rFonts w:asciiTheme="minorHAnsi" w:hAnsiTheme="minorHAnsi" w:cs="Arial"/>
          <w:sz w:val="22"/>
          <w:szCs w:val="22"/>
          <w:lang w:eastAsia="en-US"/>
        </w:rPr>
        <w:t>nominal</w:t>
      </w:r>
      <w:proofErr w:type="gramEnd"/>
      <w:r w:rsidRPr="004D5830">
        <w:rPr>
          <w:rFonts w:asciiTheme="minorHAnsi" w:hAnsiTheme="minorHAnsi" w:cs="Arial"/>
          <w:sz w:val="22"/>
          <w:szCs w:val="22"/>
          <w:lang w:eastAsia="en-US"/>
        </w:rPr>
        <w:t xml:space="preserve"> değerinin Inx0,7- Inx0,85- Inx1 değerlerinde ayarlanabileceği ayar sahasına sahip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160 Amper ve üzerindeki kapasitede bulunan Termik manyetik </w:t>
      </w:r>
      <w:proofErr w:type="gramStart"/>
      <w:r w:rsidRPr="004D5830">
        <w:rPr>
          <w:rFonts w:asciiTheme="minorHAnsi" w:hAnsiTheme="minorHAnsi" w:cs="Arial"/>
          <w:sz w:val="22"/>
          <w:szCs w:val="22"/>
          <w:lang w:eastAsia="en-US"/>
        </w:rPr>
        <w:t>şalterler , Elektronik</w:t>
      </w:r>
      <w:proofErr w:type="gramEnd"/>
      <w:r w:rsidRPr="004D5830">
        <w:rPr>
          <w:rFonts w:asciiTheme="minorHAnsi" w:hAnsiTheme="minorHAnsi" w:cs="Arial"/>
          <w:sz w:val="22"/>
          <w:szCs w:val="22"/>
          <w:lang w:eastAsia="en-US"/>
        </w:rPr>
        <w:t xml:space="preserve"> koruma ünitesine sahip olmalı ve Termik ayar sahasında ayrıca zaman </w:t>
      </w:r>
      <w:proofErr w:type="spellStart"/>
      <w:r w:rsidRPr="004D5830">
        <w:rPr>
          <w:rFonts w:asciiTheme="minorHAnsi" w:hAnsiTheme="minorHAnsi" w:cs="Arial"/>
          <w:sz w:val="22"/>
          <w:szCs w:val="22"/>
          <w:lang w:eastAsia="en-US"/>
        </w:rPr>
        <w:t>seçiciliğide</w:t>
      </w:r>
      <w:proofErr w:type="spellEnd"/>
      <w:r w:rsidRPr="004D5830">
        <w:rPr>
          <w:rFonts w:asciiTheme="minorHAnsi" w:hAnsiTheme="minorHAnsi" w:cs="Arial"/>
          <w:sz w:val="22"/>
          <w:szCs w:val="22"/>
          <w:lang w:eastAsia="en-US"/>
        </w:rPr>
        <w:t xml:space="preserve"> bulunmalıdır . Bu şalterlerde Manyetik ayar sahası 0,1 0,2…1 adımlar ile 10 kademeli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Bu şalterler Ters zaman eğrisine göre koruma </w:t>
      </w:r>
      <w:r w:rsidR="009C09CA" w:rsidRPr="004D5830">
        <w:rPr>
          <w:rFonts w:asciiTheme="minorHAnsi" w:hAnsiTheme="minorHAnsi" w:cs="Arial"/>
          <w:sz w:val="22"/>
          <w:szCs w:val="22"/>
          <w:lang w:eastAsia="en-US"/>
        </w:rPr>
        <w:t>yapabilmeli, ters</w:t>
      </w:r>
      <w:r w:rsidRPr="004D5830">
        <w:rPr>
          <w:rFonts w:asciiTheme="minorHAnsi" w:hAnsiTheme="minorHAnsi" w:cs="Arial"/>
          <w:sz w:val="22"/>
          <w:szCs w:val="22"/>
          <w:lang w:eastAsia="en-US"/>
        </w:rPr>
        <w:t xml:space="preserve"> uzun zaman gecikmeli açma ile aşırı yük ve açma kabiliyetine sahip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Otomatik şalterler, el tahrikli veya motor tahrikli olabilir. Ancak kullanıcının tahrik hızına bağımlı kalmaksızın, ani olarak devreye girmelidir.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Şalterin maksimum kesme kapasitesi ile işletme kapasitesi birbirine eşit olmalıdır.  İşletme kesme akımı= </w:t>
      </w:r>
      <w:proofErr w:type="spellStart"/>
      <w:r w:rsidRPr="004D5830">
        <w:rPr>
          <w:rFonts w:asciiTheme="minorHAnsi" w:hAnsiTheme="minorHAnsi" w:cs="Arial"/>
          <w:sz w:val="22"/>
          <w:szCs w:val="22"/>
          <w:lang w:eastAsia="en-US"/>
        </w:rPr>
        <w:t>max</w:t>
      </w:r>
      <w:proofErr w:type="spellEnd"/>
      <w:r w:rsidRPr="004D5830">
        <w:rPr>
          <w:rFonts w:asciiTheme="minorHAnsi" w:hAnsiTheme="minorHAnsi" w:cs="Arial"/>
          <w:sz w:val="22"/>
          <w:szCs w:val="22"/>
          <w:lang w:eastAsia="en-US"/>
        </w:rPr>
        <w:t xml:space="preserve"> kesme akımı   (</w:t>
      </w:r>
      <w:proofErr w:type="spellStart"/>
      <w:r w:rsidRPr="004D5830">
        <w:rPr>
          <w:rFonts w:asciiTheme="minorHAnsi" w:hAnsiTheme="minorHAnsi" w:cs="Arial"/>
          <w:sz w:val="22"/>
          <w:szCs w:val="22"/>
          <w:lang w:eastAsia="en-US"/>
        </w:rPr>
        <w:t>Icu</w:t>
      </w:r>
      <w:proofErr w:type="spellEnd"/>
      <w:r w:rsidRPr="004D5830">
        <w:rPr>
          <w:rFonts w:asciiTheme="minorHAnsi" w:hAnsiTheme="minorHAnsi" w:cs="Arial"/>
          <w:sz w:val="22"/>
          <w:szCs w:val="22"/>
          <w:lang w:eastAsia="en-US"/>
        </w:rPr>
        <w:t>=</w:t>
      </w:r>
      <w:proofErr w:type="spellStart"/>
      <w:r w:rsidRPr="004D5830">
        <w:rPr>
          <w:rFonts w:asciiTheme="minorHAnsi" w:hAnsiTheme="minorHAnsi" w:cs="Arial"/>
          <w:sz w:val="22"/>
          <w:szCs w:val="22"/>
          <w:lang w:eastAsia="en-US"/>
        </w:rPr>
        <w:t>Ics</w:t>
      </w:r>
      <w:proofErr w:type="spellEnd"/>
      <w:r w:rsidRPr="004D5830">
        <w:rPr>
          <w:rFonts w:asciiTheme="minorHAnsi" w:hAnsiTheme="minorHAnsi" w:cs="Arial"/>
          <w:sz w:val="22"/>
          <w:szCs w:val="22"/>
          <w:lang w:eastAsia="en-US"/>
        </w:rPr>
        <w:t xml:space="preserve"> olmalıdır)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Şalterlerin devre dışı kaldığı, üzerinde işaret ile görülebilmelidir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Şalterlerin tamamına sonradan yardımcı kontak motor açma ve kapama bobini ile toprak kaçak akım ünitesi bağlanabilmelidir.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Tüm şalterlerin üzerinde anma yalıtım gerilimi anma darbe dayanım gerilimini </w:t>
      </w:r>
      <w:proofErr w:type="spellStart"/>
      <w:r w:rsidRPr="004D5830">
        <w:rPr>
          <w:rFonts w:asciiTheme="minorHAnsi" w:hAnsiTheme="minorHAnsi" w:cs="Arial"/>
          <w:sz w:val="22"/>
          <w:szCs w:val="22"/>
          <w:lang w:eastAsia="en-US"/>
        </w:rPr>
        <w:t>max</w:t>
      </w:r>
      <w:proofErr w:type="spellEnd"/>
      <w:r w:rsidRPr="004D5830">
        <w:rPr>
          <w:rFonts w:asciiTheme="minorHAnsi" w:hAnsiTheme="minorHAnsi" w:cs="Arial"/>
          <w:sz w:val="22"/>
          <w:szCs w:val="22"/>
          <w:lang w:eastAsia="en-US"/>
        </w:rPr>
        <w:t xml:space="preserve"> açma </w:t>
      </w:r>
      <w:r w:rsidR="009C09CA" w:rsidRPr="004D5830">
        <w:rPr>
          <w:rFonts w:asciiTheme="minorHAnsi" w:hAnsiTheme="minorHAnsi" w:cs="Arial"/>
          <w:sz w:val="22"/>
          <w:szCs w:val="22"/>
          <w:lang w:eastAsia="en-US"/>
        </w:rPr>
        <w:t xml:space="preserve">kapasitesini </w:t>
      </w:r>
      <w:proofErr w:type="spellStart"/>
      <w:r w:rsidR="009C09CA" w:rsidRPr="004D5830">
        <w:rPr>
          <w:rFonts w:asciiTheme="minorHAnsi" w:hAnsiTheme="minorHAnsi" w:cs="Arial"/>
          <w:sz w:val="22"/>
          <w:szCs w:val="22"/>
          <w:lang w:eastAsia="en-US"/>
        </w:rPr>
        <w:t>kısadevre</w:t>
      </w:r>
      <w:proofErr w:type="spellEnd"/>
      <w:r w:rsidRPr="004D5830">
        <w:rPr>
          <w:rFonts w:asciiTheme="minorHAnsi" w:hAnsiTheme="minorHAnsi" w:cs="Arial"/>
          <w:sz w:val="22"/>
          <w:szCs w:val="22"/>
          <w:lang w:eastAsia="en-US"/>
        </w:rPr>
        <w:t xml:space="preserve"> dayanma kapasitesini kullanım kategorisini belirtir etiket bulunmalıdır.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sz w:val="22"/>
          <w:szCs w:val="22"/>
          <w:u w:val="single"/>
          <w:lang w:eastAsia="en-US"/>
        </w:rPr>
      </w:pPr>
      <w:r>
        <w:rPr>
          <w:rFonts w:asciiTheme="minorHAnsi" w:hAnsiTheme="minorHAnsi" w:cs="Arial"/>
          <w:b/>
          <w:sz w:val="22"/>
          <w:szCs w:val="22"/>
          <w:u w:val="single"/>
          <w:lang w:eastAsia="en-US"/>
        </w:rPr>
        <w:t>PAKO ŞALTERLER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Elle açılıp kapanan ve açma kapamada hareketin başlatılmasından sonra çabuk açıp kapatabilen cinsten olacak ve kontaklar </w:t>
      </w:r>
      <w:proofErr w:type="gramStart"/>
      <w:r w:rsidRPr="004D5830">
        <w:rPr>
          <w:rFonts w:asciiTheme="minorHAnsi" w:hAnsiTheme="minorHAnsi" w:cs="Arial"/>
          <w:sz w:val="22"/>
          <w:szCs w:val="22"/>
          <w:lang w:eastAsia="en-US"/>
        </w:rPr>
        <w:t>nominal</w:t>
      </w:r>
      <w:proofErr w:type="gramEnd"/>
      <w:r w:rsidRPr="004D5830">
        <w:rPr>
          <w:rFonts w:asciiTheme="minorHAnsi" w:hAnsiTheme="minorHAnsi" w:cs="Arial"/>
          <w:sz w:val="22"/>
          <w:szCs w:val="22"/>
          <w:lang w:eastAsia="en-US"/>
        </w:rPr>
        <w:t xml:space="preserve"> akımını rahatlıkla açıp kapayabilecek, ön plakası üzerinde etiket yeri bulunacak ve ilgili VDE kurallarına uygun olarak imal edilmiş olacaktır,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Ana veya tali dağıtım tablolarına monte edilecektir.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proofErr w:type="spellStart"/>
      <w:r w:rsidRPr="004D5830">
        <w:rPr>
          <w:rFonts w:asciiTheme="minorHAnsi" w:hAnsiTheme="minorHAnsi" w:cs="Arial"/>
          <w:sz w:val="22"/>
          <w:szCs w:val="22"/>
          <w:lang w:eastAsia="en-US"/>
        </w:rPr>
        <w:t>Pako</w:t>
      </w:r>
      <w:proofErr w:type="spellEnd"/>
      <w:r w:rsidRPr="004D5830">
        <w:rPr>
          <w:rFonts w:asciiTheme="minorHAnsi" w:hAnsiTheme="minorHAnsi" w:cs="Arial"/>
          <w:sz w:val="22"/>
          <w:szCs w:val="22"/>
          <w:lang w:eastAsia="en-US"/>
        </w:rPr>
        <w:t xml:space="preserve"> şalterlerin ön plakası üzerinde, etiket yeri bulunacaktır.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szCs w:val="22"/>
          <w:u w:val="single"/>
          <w:lang w:eastAsia="en-US"/>
        </w:rPr>
      </w:pPr>
      <w:r w:rsidRPr="00A2352F">
        <w:rPr>
          <w:rFonts w:asciiTheme="minorHAnsi" w:hAnsiTheme="minorHAnsi" w:cs="Arial"/>
          <w:b/>
          <w:szCs w:val="22"/>
          <w:u w:val="single"/>
          <w:lang w:eastAsia="en-US"/>
        </w:rPr>
        <w:lastRenderedPageBreak/>
        <w:t>KAÇAK AKIM KORUMA RÖLELERİ</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Elektrik İç Tesisat Yönetmeliklerine, şartnamelere ve standartlara uygun olarak yapılmış, elektrik tesisatlarında herhangi bir kaçak olduğunda fazlar ve </w:t>
      </w:r>
      <w:proofErr w:type="gramStart"/>
      <w:r w:rsidRPr="004D5830">
        <w:rPr>
          <w:rFonts w:asciiTheme="minorHAnsi" w:hAnsiTheme="minorHAnsi" w:cs="Arial"/>
          <w:sz w:val="22"/>
          <w:szCs w:val="22"/>
          <w:lang w:eastAsia="en-US"/>
        </w:rPr>
        <w:t>nötr</w:t>
      </w:r>
      <w:proofErr w:type="gramEnd"/>
      <w:r w:rsidRPr="004D5830">
        <w:rPr>
          <w:rFonts w:asciiTheme="minorHAnsi" w:hAnsiTheme="minorHAnsi" w:cs="Arial"/>
          <w:sz w:val="22"/>
          <w:szCs w:val="22"/>
          <w:lang w:eastAsia="en-US"/>
        </w:rPr>
        <w:t xml:space="preserve"> hattı üzerinde oluşan hata akımını hissederek 10-30 </w:t>
      </w:r>
      <w:proofErr w:type="spellStart"/>
      <w:r w:rsidRPr="004D5830">
        <w:rPr>
          <w:rFonts w:asciiTheme="minorHAnsi" w:hAnsiTheme="minorHAnsi" w:cs="Arial"/>
          <w:sz w:val="22"/>
          <w:szCs w:val="22"/>
          <w:lang w:eastAsia="en-US"/>
        </w:rPr>
        <w:t>ms</w:t>
      </w:r>
      <w:proofErr w:type="spellEnd"/>
      <w:r w:rsidRPr="004D5830">
        <w:rPr>
          <w:rFonts w:asciiTheme="minorHAnsi" w:hAnsiTheme="minorHAnsi" w:cs="Arial"/>
          <w:sz w:val="22"/>
          <w:szCs w:val="22"/>
          <w:lang w:eastAsia="en-US"/>
        </w:rPr>
        <w:t xml:space="preserve"> süresinde devreyi kesmek suretiyle can ve mal güvenliğini sağlayan, tek fazlı devrelerde 220 V, üç fazlı devrelerde 380 V ile çalışan, diferansiyel bobinli, sistemin çalışıp çalışmadığını kontrol edebilmek için üzerinde test butonu bulunan, tablo içi taşıma raylarına monte edilebilen dış etkilere karşı korumalı, CEE 27 ve diğer uluslararası standartlara uygun, hayat koruma için 30 </w:t>
      </w:r>
      <w:proofErr w:type="spellStart"/>
      <w:r w:rsidRPr="004D5830">
        <w:rPr>
          <w:rFonts w:asciiTheme="minorHAnsi" w:hAnsiTheme="minorHAnsi" w:cs="Arial"/>
          <w:sz w:val="22"/>
          <w:szCs w:val="22"/>
          <w:lang w:eastAsia="en-US"/>
        </w:rPr>
        <w:t>mA</w:t>
      </w:r>
      <w:proofErr w:type="spellEnd"/>
      <w:r w:rsidRPr="004D5830">
        <w:rPr>
          <w:rFonts w:asciiTheme="minorHAnsi" w:hAnsiTheme="minorHAnsi" w:cs="Arial"/>
          <w:sz w:val="22"/>
          <w:szCs w:val="22"/>
          <w:lang w:eastAsia="en-US"/>
        </w:rPr>
        <w:t xml:space="preserve">, yangına karşı koruma için 300 </w:t>
      </w:r>
      <w:proofErr w:type="spellStart"/>
      <w:r w:rsidRPr="004D5830">
        <w:rPr>
          <w:rFonts w:asciiTheme="minorHAnsi" w:hAnsiTheme="minorHAnsi" w:cs="Arial"/>
          <w:sz w:val="22"/>
          <w:szCs w:val="22"/>
          <w:lang w:eastAsia="en-US"/>
        </w:rPr>
        <w:t>mA</w:t>
      </w:r>
      <w:proofErr w:type="spellEnd"/>
      <w:r w:rsidRPr="004D5830">
        <w:rPr>
          <w:rFonts w:asciiTheme="minorHAnsi" w:hAnsiTheme="minorHAnsi" w:cs="Arial"/>
          <w:sz w:val="22"/>
          <w:szCs w:val="22"/>
          <w:lang w:eastAsia="en-US"/>
        </w:rPr>
        <w:t xml:space="preserve"> değerlerinde, nötr hattı koptuğunda bile çalışabilen kaçak akım koruma rölesi.</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Kaçak akım koruma şalteri, kendi başına devreyi kesebilecek ya da anahtarlı otomatik sigortalara (100A’e kadar) kombine edilebilecek özellikte ve raya geçmeli tipte olacaktır. Ayrıca 100A’den yüksek otomatik şalterlere bir </w:t>
      </w:r>
      <w:proofErr w:type="spellStart"/>
      <w:r w:rsidRPr="004D5830">
        <w:rPr>
          <w:rFonts w:asciiTheme="minorHAnsi" w:hAnsiTheme="minorHAnsi" w:cs="Arial"/>
          <w:sz w:val="22"/>
          <w:szCs w:val="22"/>
          <w:lang w:eastAsia="en-US"/>
        </w:rPr>
        <w:t>toroid</w:t>
      </w:r>
      <w:proofErr w:type="spellEnd"/>
      <w:r w:rsidRPr="004D5830">
        <w:rPr>
          <w:rFonts w:asciiTheme="minorHAnsi" w:hAnsiTheme="minorHAnsi" w:cs="Arial"/>
          <w:sz w:val="22"/>
          <w:szCs w:val="22"/>
          <w:lang w:eastAsia="en-US"/>
        </w:rPr>
        <w:t xml:space="preserve"> akım trafosu ve bir röle vasıtası ile kombine edilebilecek</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Şalterin ön yüzünde 0-1 konumu gözükecek ve kaçak akım algılamalarında kendi başına devreyi kesecek ya da bir pim vasıtasıyla bir veya üç fazlı anahtarlı otomatik sigortaya açtırma yaptırılacaktır.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Kaçak akım koruma </w:t>
      </w:r>
      <w:proofErr w:type="spellStart"/>
      <w:r w:rsidRPr="004D5830">
        <w:rPr>
          <w:rFonts w:asciiTheme="minorHAnsi" w:hAnsiTheme="minorHAnsi" w:cs="Arial"/>
          <w:sz w:val="22"/>
          <w:szCs w:val="22"/>
          <w:lang w:eastAsia="en-US"/>
        </w:rPr>
        <w:t>rölelerininden</w:t>
      </w:r>
      <w:proofErr w:type="spellEnd"/>
      <w:r w:rsidRPr="004D5830">
        <w:rPr>
          <w:rFonts w:asciiTheme="minorHAnsi" w:hAnsiTheme="minorHAnsi" w:cs="Arial"/>
          <w:sz w:val="22"/>
          <w:szCs w:val="22"/>
          <w:lang w:eastAsia="en-US"/>
        </w:rPr>
        <w:t xml:space="preserve"> şaltere </w:t>
      </w:r>
      <w:proofErr w:type="spellStart"/>
      <w:r w:rsidRPr="004D5830">
        <w:rPr>
          <w:rFonts w:asciiTheme="minorHAnsi" w:hAnsiTheme="minorHAnsi" w:cs="Arial"/>
          <w:sz w:val="22"/>
          <w:szCs w:val="22"/>
          <w:lang w:eastAsia="en-US"/>
        </w:rPr>
        <w:t>akuple</w:t>
      </w:r>
      <w:proofErr w:type="spellEnd"/>
      <w:r w:rsidRPr="004D5830">
        <w:rPr>
          <w:rFonts w:asciiTheme="minorHAnsi" w:hAnsiTheme="minorHAnsi" w:cs="Arial"/>
          <w:sz w:val="22"/>
          <w:szCs w:val="22"/>
          <w:lang w:eastAsia="en-US"/>
        </w:rPr>
        <w:t xml:space="preserve"> edilerek takılacak olanların toprak kaçak akım ayarları 30 </w:t>
      </w:r>
      <w:proofErr w:type="spellStart"/>
      <w:r w:rsidRPr="004D5830">
        <w:rPr>
          <w:rFonts w:asciiTheme="minorHAnsi" w:hAnsiTheme="minorHAnsi" w:cs="Arial"/>
          <w:sz w:val="22"/>
          <w:szCs w:val="22"/>
          <w:lang w:eastAsia="en-US"/>
        </w:rPr>
        <w:t>mA</w:t>
      </w:r>
      <w:proofErr w:type="spellEnd"/>
      <w:r w:rsidRPr="004D5830">
        <w:rPr>
          <w:rFonts w:asciiTheme="minorHAnsi" w:hAnsiTheme="minorHAnsi" w:cs="Arial"/>
          <w:sz w:val="22"/>
          <w:szCs w:val="22"/>
          <w:lang w:eastAsia="en-US"/>
        </w:rPr>
        <w:t xml:space="preserve"> den 3 A kadar akım ve ayrıca zaman ayar edilebilme </w:t>
      </w:r>
      <w:proofErr w:type="gramStart"/>
      <w:r w:rsidRPr="004D5830">
        <w:rPr>
          <w:rFonts w:asciiTheme="minorHAnsi" w:hAnsiTheme="minorHAnsi" w:cs="Arial"/>
          <w:sz w:val="22"/>
          <w:szCs w:val="22"/>
          <w:lang w:eastAsia="en-US"/>
        </w:rPr>
        <w:t>imkanı</w:t>
      </w:r>
      <w:proofErr w:type="gramEnd"/>
      <w:r w:rsidRPr="004D5830">
        <w:rPr>
          <w:rFonts w:asciiTheme="minorHAnsi" w:hAnsiTheme="minorHAnsi" w:cs="Arial"/>
          <w:sz w:val="22"/>
          <w:szCs w:val="22"/>
          <w:lang w:eastAsia="en-US"/>
        </w:rPr>
        <w:t xml:space="preserve"> olmalı</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Toprak kaçak akım röleleri ayrıca bir besleme kaynağına </w:t>
      </w:r>
      <w:r w:rsidR="009C09CA" w:rsidRPr="004D5830">
        <w:rPr>
          <w:rFonts w:asciiTheme="minorHAnsi" w:hAnsiTheme="minorHAnsi" w:cs="Arial"/>
          <w:sz w:val="22"/>
          <w:szCs w:val="22"/>
          <w:lang w:eastAsia="en-US"/>
        </w:rPr>
        <w:t>ihtiyaç</w:t>
      </w:r>
      <w:r w:rsidRPr="004D5830">
        <w:rPr>
          <w:rFonts w:asciiTheme="minorHAnsi" w:hAnsiTheme="minorHAnsi" w:cs="Arial"/>
          <w:sz w:val="22"/>
          <w:szCs w:val="22"/>
          <w:lang w:eastAsia="en-US"/>
        </w:rPr>
        <w:t xml:space="preserve"> duymadan çalışabilmelidir</w:t>
      </w:r>
    </w:p>
    <w:p w:rsidR="00266C6D" w:rsidRPr="004D5830" w:rsidRDefault="00266C6D" w:rsidP="008D6779">
      <w:pPr>
        <w:numPr>
          <w:ilvl w:val="0"/>
          <w:numId w:val="30"/>
        </w:numPr>
        <w:spacing w:line="276" w:lineRule="auto"/>
        <w:ind w:left="0" w:right="260" w:firstLine="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Kaçak akım şalter ve röleleri IEC </w:t>
      </w:r>
      <w:r w:rsidR="009C09CA" w:rsidRPr="004D5830">
        <w:rPr>
          <w:rFonts w:asciiTheme="minorHAnsi" w:hAnsiTheme="minorHAnsi" w:cs="Arial"/>
          <w:sz w:val="22"/>
          <w:szCs w:val="22"/>
          <w:lang w:eastAsia="en-US"/>
        </w:rPr>
        <w:t>61008 EN61009 ve</w:t>
      </w:r>
      <w:r w:rsidRPr="004D5830">
        <w:rPr>
          <w:rFonts w:asciiTheme="minorHAnsi" w:hAnsiTheme="minorHAnsi" w:cs="Arial"/>
          <w:sz w:val="22"/>
          <w:szCs w:val="22"/>
          <w:lang w:eastAsia="en-US"/>
        </w:rPr>
        <w:t xml:space="preserve"> VDE 664 standartlarını desteklemelidir.</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A2352F" w:rsidRDefault="00266C6D" w:rsidP="008D6779">
      <w:pPr>
        <w:spacing w:line="276" w:lineRule="auto"/>
        <w:ind w:right="260"/>
        <w:jc w:val="both"/>
        <w:rPr>
          <w:rFonts w:asciiTheme="minorHAnsi" w:hAnsiTheme="minorHAnsi" w:cs="Arial"/>
          <w:b/>
          <w:szCs w:val="22"/>
          <w:u w:val="single"/>
          <w:lang w:eastAsia="en-US"/>
        </w:rPr>
      </w:pPr>
      <w:r w:rsidRPr="00A2352F">
        <w:rPr>
          <w:rFonts w:asciiTheme="minorHAnsi" w:hAnsiTheme="minorHAnsi" w:cs="Arial"/>
          <w:b/>
          <w:szCs w:val="22"/>
          <w:u w:val="single"/>
          <w:lang w:eastAsia="en-US"/>
        </w:rPr>
        <w:t>İÇ YILDIRI</w:t>
      </w:r>
      <w:r w:rsidR="00A2352F">
        <w:rPr>
          <w:rFonts w:asciiTheme="minorHAnsi" w:hAnsiTheme="minorHAnsi" w:cs="Arial"/>
          <w:b/>
          <w:szCs w:val="22"/>
          <w:u w:val="single"/>
          <w:lang w:eastAsia="en-US"/>
        </w:rPr>
        <w:t>MLIK VE AŞIRI GERİLİM KORUMASI</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Ana pano içerisine monte edilecek şekilde sistemi yıldırımdan ve aşırı gerilimden korumak üzere iç yıldırımlık ve aşırı gerilim koruyucu </w:t>
      </w:r>
      <w:proofErr w:type="gramStart"/>
      <w:r w:rsidRPr="004D5830">
        <w:rPr>
          <w:rFonts w:asciiTheme="minorHAnsi" w:hAnsiTheme="minorHAnsi" w:cs="Arial"/>
          <w:sz w:val="22"/>
          <w:szCs w:val="22"/>
          <w:lang w:eastAsia="en-US"/>
        </w:rPr>
        <w:t>modül</w:t>
      </w:r>
      <w:proofErr w:type="gramEnd"/>
      <w:r w:rsidRPr="004D5830">
        <w:rPr>
          <w:rFonts w:asciiTheme="minorHAnsi" w:hAnsiTheme="minorHAnsi" w:cs="Arial"/>
          <w:sz w:val="22"/>
          <w:szCs w:val="22"/>
          <w:lang w:eastAsia="en-US"/>
        </w:rPr>
        <w:t xml:space="preserve"> elemanlar takılması gereklidir. Takılacak olan iç yıldırımlık elemanları aşağıda belirtilen özelliklere haiz olacaktır.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DIN Rayına montajına uygun yapıda ve raya elektriksel teması olmalıdır,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 xml:space="preserve">Raya takılacak </w:t>
      </w:r>
      <w:proofErr w:type="spellStart"/>
      <w:r w:rsidRPr="004D5830">
        <w:rPr>
          <w:rFonts w:asciiTheme="minorHAnsi" w:hAnsiTheme="minorHAnsi" w:cs="Arial"/>
          <w:sz w:val="22"/>
          <w:szCs w:val="22"/>
          <w:lang w:eastAsia="en-US"/>
        </w:rPr>
        <w:t>kompak</w:t>
      </w:r>
      <w:proofErr w:type="spellEnd"/>
      <w:r w:rsidRPr="004D5830">
        <w:rPr>
          <w:rFonts w:asciiTheme="minorHAnsi" w:hAnsiTheme="minorHAnsi" w:cs="Arial"/>
          <w:sz w:val="22"/>
          <w:szCs w:val="22"/>
          <w:lang w:eastAsia="en-US"/>
        </w:rPr>
        <w:t xml:space="preserve"> yapıda montaj bloğu kaideleri bulunmalıdır.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Montaj blokları 35 mm2 kesite kadar çift bağlantı yapabilme özelliğinde olmalıdır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w:t>
      </w:r>
      <w:r w:rsidRPr="004D5830">
        <w:rPr>
          <w:rFonts w:asciiTheme="minorHAnsi" w:hAnsiTheme="minorHAnsi" w:cs="Arial"/>
          <w:sz w:val="22"/>
          <w:szCs w:val="22"/>
          <w:lang w:eastAsia="en-US"/>
        </w:rPr>
        <w:tab/>
        <w:t xml:space="preserve">Koruma elemanları </w:t>
      </w:r>
      <w:proofErr w:type="spellStart"/>
      <w:r w:rsidRPr="004D5830">
        <w:rPr>
          <w:rFonts w:asciiTheme="minorHAnsi" w:hAnsiTheme="minorHAnsi" w:cs="Arial"/>
          <w:sz w:val="22"/>
          <w:szCs w:val="22"/>
          <w:lang w:eastAsia="en-US"/>
        </w:rPr>
        <w:t>soketli</w:t>
      </w:r>
      <w:proofErr w:type="spellEnd"/>
      <w:r w:rsidRPr="004D5830">
        <w:rPr>
          <w:rFonts w:asciiTheme="minorHAnsi" w:hAnsiTheme="minorHAnsi" w:cs="Arial"/>
          <w:sz w:val="22"/>
          <w:szCs w:val="22"/>
          <w:lang w:eastAsia="en-US"/>
        </w:rPr>
        <w:t xml:space="preserve"> kartuş yapıda montaj bloklarına kolaylıkla takılabilmelidir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w:t>
      </w:r>
      <w:r w:rsidRPr="004D5830">
        <w:rPr>
          <w:rFonts w:asciiTheme="minorHAnsi" w:hAnsiTheme="minorHAnsi" w:cs="Arial"/>
          <w:sz w:val="22"/>
          <w:szCs w:val="22"/>
          <w:lang w:eastAsia="en-US"/>
        </w:rPr>
        <w:tab/>
        <w:t xml:space="preserve"> Soketler üzerinde mekanik </w:t>
      </w:r>
      <w:proofErr w:type="spellStart"/>
      <w:r w:rsidRPr="004D5830">
        <w:rPr>
          <w:rFonts w:asciiTheme="minorHAnsi" w:hAnsiTheme="minorHAnsi" w:cs="Arial"/>
          <w:sz w:val="22"/>
          <w:szCs w:val="22"/>
          <w:lang w:eastAsia="en-US"/>
        </w:rPr>
        <w:t>diyagnostik</w:t>
      </w:r>
      <w:proofErr w:type="spellEnd"/>
      <w:r w:rsidRPr="004D5830">
        <w:rPr>
          <w:rFonts w:asciiTheme="minorHAnsi" w:hAnsiTheme="minorHAnsi" w:cs="Arial"/>
          <w:sz w:val="22"/>
          <w:szCs w:val="22"/>
          <w:lang w:eastAsia="en-US"/>
        </w:rPr>
        <w:t xml:space="preserve"> ve durum göstergesi bulunmalıdır.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w:t>
      </w:r>
      <w:r w:rsidRPr="004D5830">
        <w:rPr>
          <w:rFonts w:asciiTheme="minorHAnsi" w:hAnsiTheme="minorHAnsi" w:cs="Arial"/>
          <w:sz w:val="22"/>
          <w:szCs w:val="22"/>
          <w:lang w:eastAsia="en-US"/>
        </w:rPr>
        <w:tab/>
        <w:t xml:space="preserve"> Nominal gerilimi UN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:240 V AC ( 230/415 V AC)</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 xml:space="preserve">En yüksek sürekli gerimi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:UNL-N/N-PE/L-</w:t>
      </w:r>
      <w:proofErr w:type="gramStart"/>
      <w:r w:rsidRPr="004D5830">
        <w:rPr>
          <w:rFonts w:asciiTheme="minorHAnsi" w:hAnsiTheme="minorHAnsi" w:cs="Arial"/>
          <w:sz w:val="22"/>
          <w:szCs w:val="22"/>
          <w:lang w:eastAsia="en-US"/>
        </w:rPr>
        <w:t>PEN : 350</w:t>
      </w:r>
      <w:proofErr w:type="gramEnd"/>
      <w:r w:rsidRPr="004D5830">
        <w:rPr>
          <w:rFonts w:asciiTheme="minorHAnsi" w:hAnsiTheme="minorHAnsi" w:cs="Arial"/>
          <w:sz w:val="22"/>
          <w:szCs w:val="22"/>
          <w:lang w:eastAsia="en-US"/>
        </w:rPr>
        <w:t xml:space="preserve"> V AC / 350 V AC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 xml:space="preserve">Yıldırım test akımı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Imp</w:t>
      </w:r>
      <w:proofErr w:type="spellEnd"/>
      <w:r w:rsidRPr="004D5830">
        <w:rPr>
          <w:rFonts w:asciiTheme="minorHAnsi" w:hAnsiTheme="minorHAnsi" w:cs="Arial"/>
          <w:sz w:val="22"/>
          <w:szCs w:val="22"/>
          <w:lang w:eastAsia="en-US"/>
        </w:rPr>
        <w:t xml:space="preserve"> (10/350)</w:t>
      </w:r>
      <w:proofErr w:type="spellStart"/>
      <w:r w:rsidRPr="004D5830">
        <w:rPr>
          <w:rFonts w:asciiTheme="minorHAnsi" w:hAnsiTheme="minorHAnsi" w:cs="Arial"/>
          <w:sz w:val="22"/>
          <w:szCs w:val="22"/>
          <w:lang w:eastAsia="en-US"/>
        </w:rPr>
        <w:t>μs</w:t>
      </w:r>
      <w:proofErr w:type="spellEnd"/>
      <w:r w:rsidRPr="004D5830">
        <w:rPr>
          <w:rFonts w:asciiTheme="minorHAnsi" w:hAnsiTheme="minorHAnsi" w:cs="Arial"/>
          <w:sz w:val="22"/>
          <w:szCs w:val="22"/>
          <w:lang w:eastAsia="en-US"/>
        </w:rPr>
        <w:t xml:space="preserve"> Tepe </w:t>
      </w:r>
      <w:proofErr w:type="gramStart"/>
      <w:r w:rsidRPr="004D5830">
        <w:rPr>
          <w:rFonts w:asciiTheme="minorHAnsi" w:hAnsiTheme="minorHAnsi" w:cs="Arial"/>
          <w:sz w:val="22"/>
          <w:szCs w:val="22"/>
          <w:lang w:eastAsia="en-US"/>
        </w:rPr>
        <w:t>Değer : 100</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gramStart"/>
      <w:r w:rsidRPr="004D5830">
        <w:rPr>
          <w:rFonts w:asciiTheme="minorHAnsi" w:hAnsiTheme="minorHAnsi" w:cs="Arial"/>
          <w:sz w:val="22"/>
          <w:szCs w:val="22"/>
          <w:lang w:eastAsia="en-US"/>
        </w:rPr>
        <w:t>Şar : 50</w:t>
      </w:r>
      <w:proofErr w:type="gramEnd"/>
      <w:r w:rsidRPr="004D5830">
        <w:rPr>
          <w:rFonts w:asciiTheme="minorHAnsi" w:hAnsiTheme="minorHAnsi" w:cs="Arial"/>
          <w:sz w:val="22"/>
          <w:szCs w:val="22"/>
          <w:lang w:eastAsia="en-US"/>
        </w:rPr>
        <w:t xml:space="preserve"> As  Spesifik </w:t>
      </w:r>
      <w:proofErr w:type="spellStart"/>
      <w:r w:rsidRPr="004D5830">
        <w:rPr>
          <w:rFonts w:asciiTheme="minorHAnsi" w:hAnsiTheme="minorHAnsi" w:cs="Arial"/>
          <w:sz w:val="22"/>
          <w:szCs w:val="22"/>
          <w:lang w:eastAsia="en-US"/>
        </w:rPr>
        <w:t>enr</w:t>
      </w:r>
      <w:proofErr w:type="spellEnd"/>
      <w:r w:rsidRPr="004D5830">
        <w:rPr>
          <w:rFonts w:asciiTheme="minorHAnsi" w:hAnsiTheme="minorHAnsi" w:cs="Arial"/>
          <w:sz w:val="22"/>
          <w:szCs w:val="22"/>
          <w:lang w:eastAsia="en-US"/>
        </w:rPr>
        <w:t>: 2,5 MJ/Ω</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Nominal </w:t>
      </w:r>
      <w:proofErr w:type="spellStart"/>
      <w:r w:rsidRPr="004D5830">
        <w:rPr>
          <w:rFonts w:asciiTheme="minorHAnsi" w:hAnsiTheme="minorHAnsi" w:cs="Arial"/>
          <w:sz w:val="22"/>
          <w:szCs w:val="22"/>
          <w:lang w:eastAsia="en-US"/>
        </w:rPr>
        <w:t>deşerj</w:t>
      </w:r>
      <w:proofErr w:type="spellEnd"/>
      <w:r w:rsidRPr="004D5830">
        <w:rPr>
          <w:rFonts w:asciiTheme="minorHAnsi" w:hAnsiTheme="minorHAnsi" w:cs="Arial"/>
          <w:sz w:val="22"/>
          <w:szCs w:val="22"/>
          <w:lang w:eastAsia="en-US"/>
        </w:rPr>
        <w:t xml:space="preserve"> akımı</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Imp</w:t>
      </w:r>
      <w:proofErr w:type="spellEnd"/>
      <w:r w:rsidRPr="004D5830">
        <w:rPr>
          <w:rFonts w:asciiTheme="minorHAnsi" w:hAnsiTheme="minorHAnsi" w:cs="Arial"/>
          <w:sz w:val="22"/>
          <w:szCs w:val="22"/>
          <w:lang w:eastAsia="en-US"/>
        </w:rPr>
        <w:t xml:space="preserve"> (8/20) </w:t>
      </w:r>
      <w:proofErr w:type="spellStart"/>
      <w:r w:rsidRPr="004D5830">
        <w:rPr>
          <w:rFonts w:asciiTheme="minorHAnsi" w:hAnsiTheme="minorHAnsi" w:cs="Arial"/>
          <w:sz w:val="22"/>
          <w:szCs w:val="22"/>
          <w:lang w:eastAsia="en-US"/>
        </w:rPr>
        <w:t>μs</w:t>
      </w:r>
      <w:proofErr w:type="spellEnd"/>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L-N/N-PE /L-</w:t>
      </w:r>
      <w:proofErr w:type="gramStart"/>
      <w:r w:rsidRPr="004D5830">
        <w:rPr>
          <w:rFonts w:asciiTheme="minorHAnsi" w:hAnsiTheme="minorHAnsi" w:cs="Arial"/>
          <w:sz w:val="22"/>
          <w:szCs w:val="22"/>
          <w:lang w:eastAsia="en-US"/>
        </w:rPr>
        <w:t>PEN : 25</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100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proofErr w:type="spellStart"/>
      <w:proofErr w:type="gramStart"/>
      <w:r w:rsidRPr="004D5830">
        <w:rPr>
          <w:rFonts w:asciiTheme="minorHAnsi" w:hAnsiTheme="minorHAnsi" w:cs="Arial"/>
          <w:sz w:val="22"/>
          <w:szCs w:val="22"/>
          <w:lang w:eastAsia="en-US"/>
        </w:rPr>
        <w:t>Art.Akım</w:t>
      </w:r>
      <w:proofErr w:type="spellEnd"/>
      <w:proofErr w:type="gramEnd"/>
      <w:r w:rsidRPr="004D5830">
        <w:rPr>
          <w:rFonts w:asciiTheme="minorHAnsi" w:hAnsiTheme="minorHAnsi" w:cs="Arial"/>
          <w:sz w:val="22"/>
          <w:szCs w:val="22"/>
          <w:lang w:eastAsia="en-US"/>
        </w:rPr>
        <w:t xml:space="preserve"> söndürme kapasitesi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:L-N/N-PE /L-PEN : 50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100 A / -</w:t>
      </w:r>
    </w:p>
    <w:p w:rsidR="00266C6D" w:rsidRPr="004D5830" w:rsidRDefault="00266C6D" w:rsidP="008D6779">
      <w:pPr>
        <w:spacing w:line="276" w:lineRule="auto"/>
        <w:ind w:right="260"/>
        <w:jc w:val="both"/>
        <w:rPr>
          <w:rFonts w:asciiTheme="minorHAnsi" w:hAnsiTheme="minorHAnsi" w:cs="Arial"/>
          <w:sz w:val="22"/>
          <w:szCs w:val="22"/>
          <w:lang w:eastAsia="en-US"/>
        </w:rPr>
      </w:pPr>
      <w:proofErr w:type="gramStart"/>
      <w:r w:rsidRPr="004D5830">
        <w:rPr>
          <w:rFonts w:asciiTheme="minorHAnsi" w:hAnsiTheme="minorHAnsi" w:cs="Arial"/>
          <w:sz w:val="22"/>
          <w:szCs w:val="22"/>
          <w:lang w:eastAsia="en-US"/>
        </w:rPr>
        <w:t>Koruma  seviyesi</w:t>
      </w:r>
      <w:proofErr w:type="gramEnd"/>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UpL</w:t>
      </w:r>
      <w:proofErr w:type="spellEnd"/>
      <w:r w:rsidRPr="004D5830">
        <w:rPr>
          <w:rFonts w:asciiTheme="minorHAnsi" w:hAnsiTheme="minorHAnsi" w:cs="Arial"/>
          <w:sz w:val="22"/>
          <w:szCs w:val="22"/>
          <w:lang w:eastAsia="en-US"/>
        </w:rPr>
        <w:t xml:space="preserve">-N/N-PE /L-PEN : ≤ 1,5 </w:t>
      </w:r>
      <w:proofErr w:type="spellStart"/>
      <w:r w:rsidRPr="004D5830">
        <w:rPr>
          <w:rFonts w:asciiTheme="minorHAnsi" w:hAnsiTheme="minorHAnsi" w:cs="Arial"/>
          <w:sz w:val="22"/>
          <w:szCs w:val="22"/>
          <w:lang w:eastAsia="en-US"/>
        </w:rPr>
        <w:t>kV</w:t>
      </w:r>
      <w:proofErr w:type="spellEnd"/>
      <w:r w:rsidRPr="004D5830">
        <w:rPr>
          <w:rFonts w:asciiTheme="minorHAnsi" w:hAnsiTheme="minorHAnsi" w:cs="Arial"/>
          <w:sz w:val="22"/>
          <w:szCs w:val="22"/>
          <w:lang w:eastAsia="en-US"/>
        </w:rPr>
        <w:t xml:space="preserve"> / ≤ 1,5 </w:t>
      </w:r>
      <w:proofErr w:type="spellStart"/>
      <w:r w:rsidRPr="004D5830">
        <w:rPr>
          <w:rFonts w:asciiTheme="minorHAnsi" w:hAnsiTheme="minorHAnsi" w:cs="Arial"/>
          <w:sz w:val="22"/>
          <w:szCs w:val="22"/>
          <w:lang w:eastAsia="en-US"/>
        </w:rPr>
        <w:t>kV</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Tepki süresi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:ta L-N/N-PE /L-PEN : ≤ 100 </w:t>
      </w:r>
      <w:proofErr w:type="spellStart"/>
      <w:r w:rsidRPr="004D5830">
        <w:rPr>
          <w:rFonts w:asciiTheme="minorHAnsi" w:hAnsiTheme="minorHAnsi" w:cs="Arial"/>
          <w:sz w:val="22"/>
          <w:szCs w:val="22"/>
          <w:lang w:eastAsia="en-US"/>
        </w:rPr>
        <w:t>ns</w:t>
      </w:r>
      <w:proofErr w:type="spellEnd"/>
      <w:r w:rsidRPr="004D5830">
        <w:rPr>
          <w:rFonts w:asciiTheme="minorHAnsi" w:hAnsiTheme="minorHAnsi" w:cs="Arial"/>
          <w:sz w:val="22"/>
          <w:szCs w:val="22"/>
          <w:lang w:eastAsia="en-US"/>
        </w:rPr>
        <w:t xml:space="preserve"> / ≤ 100 </w:t>
      </w:r>
      <w:proofErr w:type="spellStart"/>
      <w:r w:rsidRPr="004D5830">
        <w:rPr>
          <w:rFonts w:asciiTheme="minorHAnsi" w:hAnsiTheme="minorHAnsi" w:cs="Arial"/>
          <w:sz w:val="22"/>
          <w:szCs w:val="22"/>
          <w:lang w:eastAsia="en-US"/>
        </w:rPr>
        <w:t>ns</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Kısa devreye dayanımı ( </w:t>
      </w:r>
      <w:proofErr w:type="spellStart"/>
      <w:r w:rsidRPr="004D5830">
        <w:rPr>
          <w:rFonts w:asciiTheme="minorHAnsi" w:hAnsiTheme="minorHAnsi" w:cs="Arial"/>
          <w:sz w:val="22"/>
          <w:szCs w:val="22"/>
          <w:lang w:eastAsia="en-US"/>
        </w:rPr>
        <w:t>Max</w:t>
      </w:r>
      <w:proofErr w:type="spell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sig</w:t>
      </w:r>
      <w:proofErr w:type="spellEnd"/>
      <w:r w:rsidRPr="004D5830">
        <w:rPr>
          <w:rFonts w:asciiTheme="minorHAnsi" w:hAnsiTheme="minorHAnsi" w:cs="Arial"/>
          <w:sz w:val="22"/>
          <w:szCs w:val="22"/>
          <w:lang w:eastAsia="en-US"/>
        </w:rPr>
        <w:t xml:space="preserve"> ile)</w:t>
      </w:r>
      <w:r w:rsidRPr="004D5830">
        <w:rPr>
          <w:rFonts w:asciiTheme="minorHAnsi" w:hAnsiTheme="minorHAnsi" w:cs="Arial"/>
          <w:sz w:val="22"/>
          <w:szCs w:val="22"/>
          <w:lang w:eastAsia="en-US"/>
        </w:rPr>
        <w:tab/>
        <w:t xml:space="preserve">: 50 </w:t>
      </w:r>
      <w:proofErr w:type="spellStart"/>
      <w:r w:rsidRPr="004D5830">
        <w:rPr>
          <w:rFonts w:asciiTheme="minorHAnsi" w:hAnsiTheme="minorHAnsi" w:cs="Arial"/>
          <w:sz w:val="22"/>
          <w:szCs w:val="22"/>
          <w:lang w:eastAsia="en-US"/>
        </w:rPr>
        <w:t>kA</w:t>
      </w:r>
      <w:proofErr w:type="spellEnd"/>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Aşırı gerilim elemanları aşağıda belirtilen özelliklere haiz olmalıdır.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DIN Rayına montajına uygun yapıda ve raya elektriksel teması olmalıdır,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Raya takılacak </w:t>
      </w:r>
      <w:proofErr w:type="spellStart"/>
      <w:r w:rsidRPr="004D5830">
        <w:rPr>
          <w:rFonts w:asciiTheme="minorHAnsi" w:hAnsiTheme="minorHAnsi" w:cs="Arial"/>
          <w:sz w:val="22"/>
          <w:szCs w:val="22"/>
          <w:lang w:eastAsia="en-US"/>
        </w:rPr>
        <w:t>kompak</w:t>
      </w:r>
      <w:proofErr w:type="spellEnd"/>
      <w:r w:rsidRPr="004D5830">
        <w:rPr>
          <w:rFonts w:asciiTheme="minorHAnsi" w:hAnsiTheme="minorHAnsi" w:cs="Arial"/>
          <w:sz w:val="22"/>
          <w:szCs w:val="22"/>
          <w:lang w:eastAsia="en-US"/>
        </w:rPr>
        <w:t xml:space="preserve"> yapıda montaj bloğu kaideleri bulunmalıdır.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Montaj blokları 35 mm2 kesite kadar çift bağlantı yapabilme özelliğinde olmalıdır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-Koruma elemanları </w:t>
      </w:r>
      <w:proofErr w:type="spellStart"/>
      <w:r w:rsidRPr="004D5830">
        <w:rPr>
          <w:rFonts w:asciiTheme="minorHAnsi" w:hAnsiTheme="minorHAnsi" w:cs="Arial"/>
          <w:sz w:val="22"/>
          <w:szCs w:val="22"/>
          <w:lang w:eastAsia="en-US"/>
        </w:rPr>
        <w:t>soketli</w:t>
      </w:r>
      <w:proofErr w:type="spellEnd"/>
      <w:r w:rsidRPr="004D5830">
        <w:rPr>
          <w:rFonts w:asciiTheme="minorHAnsi" w:hAnsiTheme="minorHAnsi" w:cs="Arial"/>
          <w:sz w:val="22"/>
          <w:szCs w:val="22"/>
          <w:lang w:eastAsia="en-US"/>
        </w:rPr>
        <w:t xml:space="preserve"> kartuş yapıda montaj bloklarına kolaylıkla takılabilmelidir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lastRenderedPageBreak/>
        <w:t xml:space="preserve">- Soketler üzerinde mekanik </w:t>
      </w:r>
      <w:proofErr w:type="spellStart"/>
      <w:r w:rsidRPr="004D5830">
        <w:rPr>
          <w:rFonts w:asciiTheme="minorHAnsi" w:hAnsiTheme="minorHAnsi" w:cs="Arial"/>
          <w:sz w:val="22"/>
          <w:szCs w:val="22"/>
          <w:lang w:eastAsia="en-US"/>
        </w:rPr>
        <w:t>diyagnostik</w:t>
      </w:r>
      <w:proofErr w:type="spellEnd"/>
      <w:r w:rsidRPr="004D5830">
        <w:rPr>
          <w:rFonts w:asciiTheme="minorHAnsi" w:hAnsiTheme="minorHAnsi" w:cs="Arial"/>
          <w:sz w:val="22"/>
          <w:szCs w:val="22"/>
          <w:lang w:eastAsia="en-US"/>
        </w:rPr>
        <w:t xml:space="preserve"> ve durum göstergesi bulunmalıdır.</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 Nominal gerilimi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gramStart"/>
      <w:r w:rsidRPr="004D5830">
        <w:rPr>
          <w:rFonts w:asciiTheme="minorHAnsi" w:hAnsiTheme="minorHAnsi" w:cs="Arial"/>
          <w:sz w:val="22"/>
          <w:szCs w:val="22"/>
          <w:lang w:eastAsia="en-US"/>
        </w:rPr>
        <w:t>UN :240</w:t>
      </w:r>
      <w:proofErr w:type="gramEnd"/>
      <w:r w:rsidRPr="004D5830">
        <w:rPr>
          <w:rFonts w:asciiTheme="minorHAnsi" w:hAnsiTheme="minorHAnsi" w:cs="Arial"/>
          <w:sz w:val="22"/>
          <w:szCs w:val="22"/>
          <w:lang w:eastAsia="en-US"/>
        </w:rPr>
        <w:t xml:space="preserve"> V AC ( 230/415 V AC)</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En yüksek sürekli gerilimi</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:UNL-N/N-PE/L-</w:t>
      </w:r>
      <w:proofErr w:type="gramStart"/>
      <w:r w:rsidRPr="004D5830">
        <w:rPr>
          <w:rFonts w:asciiTheme="minorHAnsi" w:hAnsiTheme="minorHAnsi" w:cs="Arial"/>
          <w:sz w:val="22"/>
          <w:szCs w:val="22"/>
          <w:lang w:eastAsia="en-US"/>
        </w:rPr>
        <w:t>PEN : 350</w:t>
      </w:r>
      <w:proofErr w:type="gramEnd"/>
      <w:r w:rsidRPr="004D5830">
        <w:rPr>
          <w:rFonts w:asciiTheme="minorHAnsi" w:hAnsiTheme="minorHAnsi" w:cs="Arial"/>
          <w:sz w:val="22"/>
          <w:szCs w:val="22"/>
          <w:lang w:eastAsia="en-US"/>
        </w:rPr>
        <w:t xml:space="preserve"> V AC / 350 V AC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Yıldırım test akımı</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Imp</w:t>
      </w:r>
      <w:proofErr w:type="spellEnd"/>
      <w:r w:rsidRPr="004D5830">
        <w:rPr>
          <w:rFonts w:asciiTheme="minorHAnsi" w:hAnsiTheme="minorHAnsi" w:cs="Arial"/>
          <w:sz w:val="22"/>
          <w:szCs w:val="22"/>
          <w:lang w:eastAsia="en-US"/>
        </w:rPr>
        <w:t xml:space="preserve"> (10/350)</w:t>
      </w:r>
      <w:proofErr w:type="spellStart"/>
      <w:r w:rsidRPr="004D5830">
        <w:rPr>
          <w:rFonts w:asciiTheme="minorHAnsi" w:hAnsiTheme="minorHAnsi" w:cs="Arial"/>
          <w:sz w:val="22"/>
          <w:szCs w:val="22"/>
          <w:lang w:eastAsia="en-US"/>
        </w:rPr>
        <w:t>μs</w:t>
      </w:r>
      <w:proofErr w:type="spellEnd"/>
      <w:r w:rsidRPr="004D5830">
        <w:rPr>
          <w:rFonts w:asciiTheme="minorHAnsi" w:hAnsiTheme="minorHAnsi" w:cs="Arial"/>
          <w:sz w:val="22"/>
          <w:szCs w:val="22"/>
          <w:lang w:eastAsia="en-US"/>
        </w:rPr>
        <w:t xml:space="preserve"> Tepe </w:t>
      </w:r>
      <w:proofErr w:type="gramStart"/>
      <w:r w:rsidRPr="004D5830">
        <w:rPr>
          <w:rFonts w:asciiTheme="minorHAnsi" w:hAnsiTheme="minorHAnsi" w:cs="Arial"/>
          <w:sz w:val="22"/>
          <w:szCs w:val="22"/>
          <w:lang w:eastAsia="en-US"/>
        </w:rPr>
        <w:t>Değer : 25</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:Şarj: 12,5 </w:t>
      </w:r>
      <w:proofErr w:type="gramStart"/>
      <w:r w:rsidRPr="004D5830">
        <w:rPr>
          <w:rFonts w:asciiTheme="minorHAnsi" w:hAnsiTheme="minorHAnsi" w:cs="Arial"/>
          <w:sz w:val="22"/>
          <w:szCs w:val="22"/>
          <w:lang w:eastAsia="en-US"/>
        </w:rPr>
        <w:t>As  Spesifik</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enr</w:t>
      </w:r>
      <w:proofErr w:type="spellEnd"/>
      <w:r w:rsidRPr="004D5830">
        <w:rPr>
          <w:rFonts w:asciiTheme="minorHAnsi" w:hAnsiTheme="minorHAnsi" w:cs="Arial"/>
          <w:sz w:val="22"/>
          <w:szCs w:val="22"/>
          <w:lang w:eastAsia="en-US"/>
        </w:rPr>
        <w:t xml:space="preserve">: 160 </w:t>
      </w:r>
      <w:proofErr w:type="spellStart"/>
      <w:r w:rsidRPr="004D5830">
        <w:rPr>
          <w:rFonts w:asciiTheme="minorHAnsi" w:hAnsiTheme="minorHAnsi" w:cs="Arial"/>
          <w:sz w:val="22"/>
          <w:szCs w:val="22"/>
          <w:lang w:eastAsia="en-US"/>
        </w:rPr>
        <w:t>kJ</w:t>
      </w:r>
      <w:proofErr w:type="spellEnd"/>
      <w:r w:rsidRPr="004D5830">
        <w:rPr>
          <w:rFonts w:asciiTheme="minorHAnsi" w:hAnsiTheme="minorHAnsi" w:cs="Arial"/>
          <w:sz w:val="22"/>
          <w:szCs w:val="22"/>
          <w:lang w:eastAsia="en-US"/>
        </w:rPr>
        <w:t>/Ω</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Nominal </w:t>
      </w:r>
      <w:proofErr w:type="spellStart"/>
      <w:r w:rsidRPr="004D5830">
        <w:rPr>
          <w:rFonts w:asciiTheme="minorHAnsi" w:hAnsiTheme="minorHAnsi" w:cs="Arial"/>
          <w:sz w:val="22"/>
          <w:szCs w:val="22"/>
          <w:lang w:eastAsia="en-US"/>
        </w:rPr>
        <w:t>deşerj</w:t>
      </w:r>
      <w:proofErr w:type="spellEnd"/>
      <w:r w:rsidRPr="004D5830">
        <w:rPr>
          <w:rFonts w:asciiTheme="minorHAnsi" w:hAnsiTheme="minorHAnsi" w:cs="Arial"/>
          <w:sz w:val="22"/>
          <w:szCs w:val="22"/>
          <w:lang w:eastAsia="en-US"/>
        </w:rPr>
        <w:t xml:space="preserve"> akımı</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Imp</w:t>
      </w:r>
      <w:proofErr w:type="spellEnd"/>
      <w:r w:rsidRPr="004D5830">
        <w:rPr>
          <w:rFonts w:asciiTheme="minorHAnsi" w:hAnsiTheme="minorHAnsi" w:cs="Arial"/>
          <w:sz w:val="22"/>
          <w:szCs w:val="22"/>
          <w:lang w:eastAsia="en-US"/>
        </w:rPr>
        <w:t xml:space="preserve"> (8/20) </w:t>
      </w:r>
      <w:proofErr w:type="spellStart"/>
      <w:r w:rsidRPr="004D5830">
        <w:rPr>
          <w:rFonts w:asciiTheme="minorHAnsi" w:hAnsiTheme="minorHAnsi" w:cs="Arial"/>
          <w:sz w:val="22"/>
          <w:szCs w:val="22"/>
          <w:lang w:eastAsia="en-US"/>
        </w:rPr>
        <w:t>μs</w:t>
      </w:r>
      <w:proofErr w:type="spellEnd"/>
      <w:r w:rsidRPr="004D5830">
        <w:rPr>
          <w:rFonts w:asciiTheme="minorHAnsi" w:hAnsiTheme="minorHAnsi" w:cs="Arial"/>
          <w:sz w:val="22"/>
          <w:szCs w:val="22"/>
          <w:lang w:eastAsia="en-US"/>
        </w:rPr>
        <w:t xml:space="preserve"> </w:t>
      </w:r>
      <w:r w:rsidRPr="004D5830">
        <w:rPr>
          <w:rFonts w:asciiTheme="minorHAnsi" w:hAnsiTheme="minorHAnsi" w:cs="Arial"/>
          <w:sz w:val="22"/>
          <w:szCs w:val="22"/>
          <w:lang w:eastAsia="en-US"/>
        </w:rPr>
        <w:tab/>
        <w:t>L-N/N-PE /L-</w:t>
      </w:r>
      <w:proofErr w:type="gramStart"/>
      <w:r w:rsidRPr="004D5830">
        <w:rPr>
          <w:rFonts w:asciiTheme="minorHAnsi" w:hAnsiTheme="minorHAnsi" w:cs="Arial"/>
          <w:sz w:val="22"/>
          <w:szCs w:val="22"/>
          <w:lang w:eastAsia="en-US"/>
        </w:rPr>
        <w:t>PEN : 25</w:t>
      </w:r>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25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proofErr w:type="spellStart"/>
      <w:proofErr w:type="gramStart"/>
      <w:r w:rsidRPr="004D5830">
        <w:rPr>
          <w:rFonts w:asciiTheme="minorHAnsi" w:hAnsiTheme="minorHAnsi" w:cs="Arial"/>
          <w:sz w:val="22"/>
          <w:szCs w:val="22"/>
          <w:lang w:eastAsia="en-US"/>
        </w:rPr>
        <w:t>Art.Akım</w:t>
      </w:r>
      <w:proofErr w:type="spellEnd"/>
      <w:proofErr w:type="gramEnd"/>
      <w:r w:rsidRPr="004D5830">
        <w:rPr>
          <w:rFonts w:asciiTheme="minorHAnsi" w:hAnsiTheme="minorHAnsi" w:cs="Arial"/>
          <w:sz w:val="22"/>
          <w:szCs w:val="22"/>
          <w:lang w:eastAsia="en-US"/>
        </w:rPr>
        <w:t xml:space="preserve"> söndürme kapasitesi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:L-N/N-PE /L-PEN : 50 </w:t>
      </w:r>
      <w:proofErr w:type="spellStart"/>
      <w:r w:rsidRPr="004D5830">
        <w:rPr>
          <w:rFonts w:asciiTheme="minorHAnsi" w:hAnsiTheme="minorHAnsi" w:cs="Arial"/>
          <w:sz w:val="22"/>
          <w:szCs w:val="22"/>
          <w:lang w:eastAsia="en-US"/>
        </w:rPr>
        <w:t>kA</w:t>
      </w:r>
      <w:proofErr w:type="spellEnd"/>
      <w:r w:rsidRPr="004D5830">
        <w:rPr>
          <w:rFonts w:asciiTheme="minorHAnsi" w:hAnsiTheme="minorHAnsi" w:cs="Arial"/>
          <w:sz w:val="22"/>
          <w:szCs w:val="22"/>
          <w:lang w:eastAsia="en-US"/>
        </w:rPr>
        <w:t xml:space="preserve"> / 50 A / -</w:t>
      </w:r>
    </w:p>
    <w:p w:rsidR="00266C6D" w:rsidRPr="004D5830" w:rsidRDefault="00266C6D" w:rsidP="008D6779">
      <w:pPr>
        <w:spacing w:line="276" w:lineRule="auto"/>
        <w:ind w:right="260"/>
        <w:jc w:val="both"/>
        <w:rPr>
          <w:rFonts w:asciiTheme="minorHAnsi" w:hAnsiTheme="minorHAnsi" w:cs="Arial"/>
          <w:sz w:val="22"/>
          <w:szCs w:val="22"/>
          <w:lang w:eastAsia="en-US"/>
        </w:rPr>
      </w:pPr>
      <w:proofErr w:type="gramStart"/>
      <w:r w:rsidRPr="004D5830">
        <w:rPr>
          <w:rFonts w:asciiTheme="minorHAnsi" w:hAnsiTheme="minorHAnsi" w:cs="Arial"/>
          <w:sz w:val="22"/>
          <w:szCs w:val="22"/>
          <w:lang w:eastAsia="en-US"/>
        </w:rPr>
        <w:t>Koruma  seviyesi</w:t>
      </w:r>
      <w:proofErr w:type="gramEnd"/>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w:t>
      </w:r>
      <w:proofErr w:type="spellStart"/>
      <w:r w:rsidRPr="004D5830">
        <w:rPr>
          <w:rFonts w:asciiTheme="minorHAnsi" w:hAnsiTheme="minorHAnsi" w:cs="Arial"/>
          <w:sz w:val="22"/>
          <w:szCs w:val="22"/>
          <w:lang w:eastAsia="en-US"/>
        </w:rPr>
        <w:t>UpL</w:t>
      </w:r>
      <w:proofErr w:type="spellEnd"/>
      <w:r w:rsidRPr="004D5830">
        <w:rPr>
          <w:rFonts w:asciiTheme="minorHAnsi" w:hAnsiTheme="minorHAnsi" w:cs="Arial"/>
          <w:sz w:val="22"/>
          <w:szCs w:val="22"/>
          <w:lang w:eastAsia="en-US"/>
        </w:rPr>
        <w:t xml:space="preserve">-N/N-PE /L-PEN : ≤ 1,5 </w:t>
      </w:r>
      <w:proofErr w:type="spellStart"/>
      <w:r w:rsidRPr="004D5830">
        <w:rPr>
          <w:rFonts w:asciiTheme="minorHAnsi" w:hAnsiTheme="minorHAnsi" w:cs="Arial"/>
          <w:sz w:val="22"/>
          <w:szCs w:val="22"/>
          <w:lang w:eastAsia="en-US"/>
        </w:rPr>
        <w:t>kV</w:t>
      </w:r>
      <w:proofErr w:type="spellEnd"/>
      <w:r w:rsidRPr="004D5830">
        <w:rPr>
          <w:rFonts w:asciiTheme="minorHAnsi" w:hAnsiTheme="minorHAnsi" w:cs="Arial"/>
          <w:sz w:val="22"/>
          <w:szCs w:val="22"/>
          <w:lang w:eastAsia="en-US"/>
        </w:rPr>
        <w:t xml:space="preserve"> / ≤ 1,5 </w:t>
      </w:r>
      <w:proofErr w:type="spellStart"/>
      <w:r w:rsidRPr="004D5830">
        <w:rPr>
          <w:rFonts w:asciiTheme="minorHAnsi" w:hAnsiTheme="minorHAnsi" w:cs="Arial"/>
          <w:sz w:val="22"/>
          <w:szCs w:val="22"/>
          <w:lang w:eastAsia="en-US"/>
        </w:rPr>
        <w:t>kV</w:t>
      </w:r>
      <w:proofErr w:type="spellEnd"/>
      <w:r w:rsidRPr="004D5830">
        <w:rPr>
          <w:rFonts w:asciiTheme="minorHAnsi" w:hAnsiTheme="minorHAnsi" w:cs="Arial"/>
          <w:sz w:val="22"/>
          <w:szCs w:val="22"/>
          <w:lang w:eastAsia="en-US"/>
        </w:rPr>
        <w:t xml:space="preserve"> /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Tepki süresi </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:ta L-N/N-PE /L-PEN : ≤ - / ≤ - / 100 </w:t>
      </w:r>
      <w:proofErr w:type="spellStart"/>
      <w:r w:rsidRPr="004D5830">
        <w:rPr>
          <w:rFonts w:asciiTheme="minorHAnsi" w:hAnsiTheme="minorHAnsi" w:cs="Arial"/>
          <w:sz w:val="22"/>
          <w:szCs w:val="22"/>
          <w:lang w:eastAsia="en-US"/>
        </w:rPr>
        <w:t>ns</w:t>
      </w:r>
      <w:proofErr w:type="spellEnd"/>
      <w:r w:rsidRPr="004D5830">
        <w:rPr>
          <w:rFonts w:asciiTheme="minorHAnsi" w:hAnsiTheme="minorHAnsi" w:cs="Arial"/>
          <w:sz w:val="22"/>
          <w:szCs w:val="22"/>
          <w:lang w:eastAsia="en-US"/>
        </w:rPr>
        <w:t xml:space="preserve"> </w:t>
      </w:r>
    </w:p>
    <w:p w:rsidR="00266C6D" w:rsidRPr="004D5830" w:rsidRDefault="00266C6D" w:rsidP="008D6779">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Kısa devreye dayanımı ( </w:t>
      </w:r>
      <w:proofErr w:type="spellStart"/>
      <w:r w:rsidRPr="004D5830">
        <w:rPr>
          <w:rFonts w:asciiTheme="minorHAnsi" w:hAnsiTheme="minorHAnsi" w:cs="Arial"/>
          <w:sz w:val="22"/>
          <w:szCs w:val="22"/>
          <w:lang w:eastAsia="en-US"/>
        </w:rPr>
        <w:t>Max</w:t>
      </w:r>
      <w:proofErr w:type="spell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sig</w:t>
      </w:r>
      <w:proofErr w:type="spellEnd"/>
      <w:r w:rsidRPr="004D5830">
        <w:rPr>
          <w:rFonts w:asciiTheme="minorHAnsi" w:hAnsiTheme="minorHAnsi" w:cs="Arial"/>
          <w:sz w:val="22"/>
          <w:szCs w:val="22"/>
          <w:lang w:eastAsia="en-US"/>
        </w:rPr>
        <w:t xml:space="preserve"> ile)</w:t>
      </w:r>
      <w:r w:rsidRPr="004D5830">
        <w:rPr>
          <w:rFonts w:asciiTheme="minorHAnsi" w:hAnsiTheme="minorHAnsi" w:cs="Arial"/>
          <w:sz w:val="22"/>
          <w:szCs w:val="22"/>
          <w:lang w:eastAsia="en-US"/>
        </w:rPr>
        <w:tab/>
      </w:r>
      <w:r w:rsidRPr="004D5830">
        <w:rPr>
          <w:rFonts w:asciiTheme="minorHAnsi" w:hAnsiTheme="minorHAnsi" w:cs="Arial"/>
          <w:sz w:val="22"/>
          <w:szCs w:val="22"/>
          <w:lang w:eastAsia="en-US"/>
        </w:rPr>
        <w:tab/>
        <w:t xml:space="preserve">:50 </w:t>
      </w:r>
      <w:proofErr w:type="spellStart"/>
      <w:r w:rsidRPr="004D5830">
        <w:rPr>
          <w:rFonts w:asciiTheme="minorHAnsi" w:hAnsiTheme="minorHAnsi" w:cs="Arial"/>
          <w:sz w:val="22"/>
          <w:szCs w:val="22"/>
          <w:lang w:eastAsia="en-US"/>
        </w:rPr>
        <w:t>kA</w:t>
      </w:r>
      <w:proofErr w:type="spellEnd"/>
    </w:p>
    <w:p w:rsidR="00266C6D" w:rsidRPr="004D5830" w:rsidRDefault="00266C6D" w:rsidP="005D09F2">
      <w:pPr>
        <w:spacing w:line="276" w:lineRule="auto"/>
        <w:ind w:right="260" w:hanging="425"/>
        <w:jc w:val="both"/>
        <w:rPr>
          <w:rFonts w:asciiTheme="minorHAnsi" w:hAnsiTheme="minorHAnsi" w:cs="Arial"/>
          <w:sz w:val="22"/>
          <w:szCs w:val="22"/>
          <w:lang w:eastAsia="en-US"/>
        </w:rPr>
      </w:pPr>
    </w:p>
    <w:p w:rsidR="00266C6D" w:rsidRPr="00A2352F" w:rsidRDefault="00A2352F" w:rsidP="008D6779">
      <w:pPr>
        <w:spacing w:line="276" w:lineRule="auto"/>
        <w:ind w:right="260"/>
        <w:jc w:val="both"/>
        <w:rPr>
          <w:rFonts w:asciiTheme="minorHAnsi" w:hAnsiTheme="minorHAnsi" w:cs="Arial"/>
          <w:b/>
          <w:szCs w:val="22"/>
          <w:u w:val="single"/>
          <w:lang w:eastAsia="en-US"/>
        </w:rPr>
      </w:pPr>
      <w:r>
        <w:rPr>
          <w:rFonts w:asciiTheme="minorHAnsi" w:hAnsiTheme="minorHAnsi" w:cs="Arial"/>
          <w:b/>
          <w:szCs w:val="22"/>
          <w:u w:val="single"/>
          <w:lang w:eastAsia="en-US"/>
        </w:rPr>
        <w:t>OTOMATİK SİGORTALAR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Sigortalar raya montajlı, termik manyetik açmalı tipte olacaktır.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Sigortalar gecikmesiz ve gecikmeli tiplerde olacaktır.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Otomatik sigortalar C ve D eğrisinde çalışacak</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 xml:space="preserve">VDE kurallarına uygun olarak imal edilecek otomatik sigortalar, IEC/EN 60898, IEC/EN 60947-2 standardına </w:t>
      </w:r>
      <w:proofErr w:type="gramStart"/>
      <w:r w:rsidRPr="009C09CA">
        <w:rPr>
          <w:rFonts w:asciiTheme="minorHAnsi" w:hAnsiTheme="minorHAnsi" w:cs="Arial"/>
          <w:sz w:val="22"/>
          <w:szCs w:val="22"/>
          <w:lang w:eastAsia="en-US"/>
        </w:rPr>
        <w:t xml:space="preserve">göre  </w:t>
      </w:r>
      <w:proofErr w:type="spellStart"/>
      <w:r w:rsidRPr="009C09CA">
        <w:rPr>
          <w:rFonts w:asciiTheme="minorHAnsi" w:hAnsiTheme="minorHAnsi" w:cs="Arial"/>
          <w:sz w:val="22"/>
          <w:szCs w:val="22"/>
          <w:lang w:eastAsia="en-US"/>
        </w:rPr>
        <w:t>Icn</w:t>
      </w:r>
      <w:proofErr w:type="spellEnd"/>
      <w:proofErr w:type="gramEnd"/>
      <w:r w:rsidRPr="009C09CA">
        <w:rPr>
          <w:rFonts w:asciiTheme="minorHAnsi" w:hAnsiTheme="minorHAnsi" w:cs="Arial"/>
          <w:sz w:val="22"/>
          <w:szCs w:val="22"/>
          <w:lang w:eastAsia="en-US"/>
        </w:rPr>
        <w:t>=10kA  bir kısa devre akımını emniyetle açmalıdır.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Sigortaların icabında elle açılıp kapanması için bir el tahrik dili bulunacak ve dil üzerinde sigortaların açık veya kapalı olduğu belirlenecektir.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Sigortalara sonradan yardımcı donanım bağlanabilecek olmalıdır.</w:t>
      </w:r>
    </w:p>
    <w:p w:rsidR="00266C6D" w:rsidRPr="009C09CA" w:rsidRDefault="00266C6D" w:rsidP="009C09CA">
      <w:pPr>
        <w:pStyle w:val="ListeParagraf"/>
        <w:numPr>
          <w:ilvl w:val="0"/>
          <w:numId w:val="44"/>
        </w:numPr>
        <w:spacing w:line="276" w:lineRule="auto"/>
        <w:ind w:left="709" w:right="260" w:hanging="709"/>
        <w:rPr>
          <w:rFonts w:asciiTheme="minorHAnsi" w:hAnsiTheme="minorHAnsi" w:cs="Arial"/>
          <w:sz w:val="22"/>
          <w:szCs w:val="22"/>
          <w:lang w:eastAsia="en-US"/>
        </w:rPr>
      </w:pPr>
      <w:r w:rsidRPr="009C09CA">
        <w:rPr>
          <w:rFonts w:asciiTheme="minorHAnsi" w:hAnsiTheme="minorHAnsi" w:cs="Arial"/>
          <w:sz w:val="22"/>
          <w:szCs w:val="22"/>
          <w:lang w:eastAsia="en-US"/>
        </w:rPr>
        <w:t>Otomatik sigortalar EN 60898 IEC60947-</w:t>
      </w:r>
      <w:proofErr w:type="gramStart"/>
      <w:r w:rsidRPr="009C09CA">
        <w:rPr>
          <w:rFonts w:asciiTheme="minorHAnsi" w:hAnsiTheme="minorHAnsi" w:cs="Arial"/>
          <w:sz w:val="22"/>
          <w:szCs w:val="22"/>
          <w:lang w:eastAsia="en-US"/>
        </w:rPr>
        <w:t>2  gibi</w:t>
      </w:r>
      <w:proofErr w:type="gramEnd"/>
      <w:r w:rsidRPr="009C09CA">
        <w:rPr>
          <w:rFonts w:asciiTheme="minorHAnsi" w:hAnsiTheme="minorHAnsi" w:cs="Arial"/>
          <w:sz w:val="22"/>
          <w:szCs w:val="22"/>
          <w:lang w:eastAsia="en-US"/>
        </w:rPr>
        <w:t xml:space="preserve"> uluslar arası standartları içermelidir.</w:t>
      </w:r>
    </w:p>
    <w:p w:rsidR="00266C6D" w:rsidRPr="004D5830" w:rsidRDefault="00266C6D" w:rsidP="008D6779">
      <w:pPr>
        <w:spacing w:line="276" w:lineRule="auto"/>
        <w:ind w:right="260"/>
        <w:jc w:val="both"/>
        <w:rPr>
          <w:rFonts w:asciiTheme="minorHAnsi" w:hAnsiTheme="minorHAnsi" w:cs="Arial"/>
          <w:sz w:val="22"/>
          <w:szCs w:val="22"/>
          <w:lang w:eastAsia="en-US"/>
        </w:rPr>
      </w:pPr>
    </w:p>
    <w:p w:rsidR="00266C6D" w:rsidRPr="00B04B61" w:rsidRDefault="00355E81" w:rsidP="00B04B61">
      <w:pPr>
        <w:spacing w:line="276" w:lineRule="auto"/>
        <w:ind w:right="260"/>
        <w:jc w:val="both"/>
        <w:rPr>
          <w:rFonts w:asciiTheme="minorHAnsi" w:hAnsiTheme="minorHAnsi" w:cs="Arial"/>
          <w:b/>
          <w:szCs w:val="22"/>
          <w:u w:val="single"/>
          <w:lang w:eastAsia="en-US"/>
        </w:rPr>
      </w:pPr>
      <w:r>
        <w:rPr>
          <w:rFonts w:asciiTheme="minorHAnsi" w:hAnsiTheme="minorHAnsi" w:cs="Arial"/>
          <w:b/>
          <w:szCs w:val="22"/>
          <w:u w:val="single"/>
          <w:lang w:eastAsia="en-US"/>
        </w:rPr>
        <w:t xml:space="preserve">ENDÜSTRİYEL </w:t>
      </w:r>
      <w:r w:rsidR="000C7800" w:rsidRPr="00B04B61">
        <w:rPr>
          <w:rFonts w:asciiTheme="minorHAnsi" w:hAnsiTheme="minorHAnsi" w:cs="Arial"/>
          <w:b/>
          <w:szCs w:val="22"/>
          <w:u w:val="single"/>
          <w:lang w:eastAsia="en-US"/>
        </w:rPr>
        <w:t>PRİZ</w:t>
      </w:r>
      <w:r>
        <w:rPr>
          <w:rFonts w:asciiTheme="minorHAnsi" w:hAnsiTheme="minorHAnsi" w:cs="Arial"/>
          <w:b/>
          <w:szCs w:val="22"/>
          <w:u w:val="single"/>
          <w:lang w:eastAsia="en-US"/>
        </w:rPr>
        <w:t xml:space="preserve">LER VE </w:t>
      </w:r>
      <w:r w:rsidR="000C7800" w:rsidRPr="00B04B61">
        <w:rPr>
          <w:rFonts w:asciiTheme="minorHAnsi" w:hAnsiTheme="minorHAnsi" w:cs="Arial"/>
          <w:b/>
          <w:szCs w:val="22"/>
          <w:u w:val="single"/>
          <w:lang w:eastAsia="en-US"/>
        </w:rPr>
        <w:t>KOMBİNASYON KUTULARI</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Kullanılacak olan priz </w:t>
      </w:r>
      <w:proofErr w:type="gramStart"/>
      <w:r w:rsidRPr="000C7800">
        <w:rPr>
          <w:rFonts w:asciiTheme="minorHAnsi" w:hAnsiTheme="minorHAnsi" w:cs="Arial"/>
          <w:sz w:val="22"/>
          <w:szCs w:val="22"/>
          <w:lang w:eastAsia="en-US"/>
        </w:rPr>
        <w:t>kombinasyonları</w:t>
      </w:r>
      <w:proofErr w:type="gramEnd"/>
      <w:r w:rsidRPr="000C7800">
        <w:rPr>
          <w:rFonts w:asciiTheme="minorHAnsi" w:hAnsiTheme="minorHAnsi" w:cs="Arial"/>
          <w:sz w:val="22"/>
          <w:szCs w:val="22"/>
          <w:lang w:eastAsia="en-US"/>
        </w:rPr>
        <w:t xml:space="preserve"> IP67 </w:t>
      </w:r>
      <w:r w:rsidR="00B04B61" w:rsidRPr="000C7800">
        <w:rPr>
          <w:rFonts w:asciiTheme="minorHAnsi" w:hAnsiTheme="minorHAnsi" w:cs="Arial"/>
          <w:sz w:val="22"/>
          <w:szCs w:val="22"/>
          <w:lang w:eastAsia="en-US"/>
        </w:rPr>
        <w:t>koruma sınıfında</w:t>
      </w:r>
      <w:r w:rsidRPr="000C7800">
        <w:rPr>
          <w:rFonts w:asciiTheme="minorHAnsi" w:hAnsiTheme="minorHAnsi" w:cs="Arial"/>
          <w:sz w:val="22"/>
          <w:szCs w:val="22"/>
          <w:lang w:eastAsia="en-US"/>
        </w:rPr>
        <w:t xml:space="preserve"> olacaktır. </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Priz </w:t>
      </w:r>
      <w:proofErr w:type="gramStart"/>
      <w:r w:rsidRPr="000C7800">
        <w:rPr>
          <w:rFonts w:asciiTheme="minorHAnsi" w:hAnsiTheme="minorHAnsi" w:cs="Arial"/>
          <w:sz w:val="22"/>
          <w:szCs w:val="22"/>
          <w:lang w:eastAsia="en-US"/>
        </w:rPr>
        <w:t>kombinasyonları</w:t>
      </w:r>
      <w:proofErr w:type="gramEnd"/>
      <w:r w:rsidRPr="000C7800">
        <w:rPr>
          <w:rFonts w:asciiTheme="minorHAnsi" w:hAnsiTheme="minorHAnsi" w:cs="Arial"/>
          <w:sz w:val="22"/>
          <w:szCs w:val="22"/>
          <w:lang w:eastAsia="en-US"/>
        </w:rPr>
        <w:t xml:space="preserve"> üzerinde </w:t>
      </w:r>
      <w:proofErr w:type="spellStart"/>
      <w:r w:rsidR="00B04B61">
        <w:rPr>
          <w:rFonts w:asciiTheme="minorHAnsi" w:hAnsiTheme="minorHAnsi" w:cs="Arial"/>
          <w:sz w:val="22"/>
          <w:szCs w:val="22"/>
          <w:lang w:eastAsia="en-US"/>
        </w:rPr>
        <w:t>tirfaze</w:t>
      </w:r>
      <w:proofErr w:type="spellEnd"/>
      <w:r w:rsidR="00B04B61">
        <w:rPr>
          <w:rFonts w:asciiTheme="minorHAnsi" w:hAnsiTheme="minorHAnsi" w:cs="Arial"/>
          <w:sz w:val="22"/>
          <w:szCs w:val="22"/>
          <w:lang w:eastAsia="en-US"/>
        </w:rPr>
        <w:t xml:space="preserve"> için </w:t>
      </w:r>
      <w:r w:rsidRPr="000C7800">
        <w:rPr>
          <w:rFonts w:asciiTheme="minorHAnsi" w:hAnsiTheme="minorHAnsi" w:cs="Arial"/>
          <w:sz w:val="22"/>
          <w:szCs w:val="22"/>
          <w:lang w:eastAsia="en-US"/>
        </w:rPr>
        <w:t xml:space="preserve">5 kutuplu 32 A ve </w:t>
      </w:r>
      <w:proofErr w:type="spellStart"/>
      <w:r w:rsidR="00B04B61">
        <w:rPr>
          <w:rFonts w:asciiTheme="minorHAnsi" w:hAnsiTheme="minorHAnsi" w:cs="Arial"/>
          <w:sz w:val="22"/>
          <w:szCs w:val="22"/>
          <w:lang w:eastAsia="en-US"/>
        </w:rPr>
        <w:t>monofaze</w:t>
      </w:r>
      <w:proofErr w:type="spellEnd"/>
      <w:r w:rsidR="00B04B61">
        <w:rPr>
          <w:rFonts w:asciiTheme="minorHAnsi" w:hAnsiTheme="minorHAnsi" w:cs="Arial"/>
          <w:sz w:val="22"/>
          <w:szCs w:val="22"/>
          <w:lang w:eastAsia="en-US"/>
        </w:rPr>
        <w:t xml:space="preserve"> içinde</w:t>
      </w:r>
      <w:r w:rsidRPr="000C7800">
        <w:rPr>
          <w:rFonts w:asciiTheme="minorHAnsi" w:hAnsiTheme="minorHAnsi" w:cs="Arial"/>
          <w:sz w:val="22"/>
          <w:szCs w:val="22"/>
          <w:lang w:eastAsia="en-US"/>
        </w:rPr>
        <w:t xml:space="preserve"> 3 kutuplu 16 A kapasitede IP 67 koruma sınıfında kilitli kapaklı prizler bulunacaktır. Söz konusu prizler aşağıda resimden de görüleceği gibi belli bir açı ile aşağıya doğru eğik makine tipi prizlerden </w:t>
      </w:r>
      <w:r w:rsidR="00B04B61" w:rsidRPr="000C7800">
        <w:rPr>
          <w:rFonts w:asciiTheme="minorHAnsi" w:hAnsiTheme="minorHAnsi" w:cs="Arial"/>
          <w:sz w:val="22"/>
          <w:szCs w:val="22"/>
          <w:lang w:eastAsia="en-US"/>
        </w:rPr>
        <w:t>olacaktır.</w:t>
      </w:r>
      <w:r w:rsidRPr="000C7800">
        <w:rPr>
          <w:rFonts w:asciiTheme="minorHAnsi" w:hAnsiTheme="minorHAnsi" w:cs="Arial"/>
          <w:sz w:val="22"/>
          <w:szCs w:val="22"/>
          <w:lang w:eastAsia="en-US"/>
        </w:rPr>
        <w:t xml:space="preserve"> </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Söz konusu prizlerin yerleştirileceği </w:t>
      </w:r>
      <w:proofErr w:type="spellStart"/>
      <w:r w:rsidRPr="000C7800">
        <w:rPr>
          <w:rFonts w:asciiTheme="minorHAnsi" w:hAnsiTheme="minorHAnsi" w:cs="Arial"/>
          <w:sz w:val="22"/>
          <w:szCs w:val="22"/>
          <w:lang w:eastAsia="en-US"/>
        </w:rPr>
        <w:t>termoplastik</w:t>
      </w:r>
      <w:proofErr w:type="spellEnd"/>
      <w:r w:rsidRPr="000C7800">
        <w:rPr>
          <w:rFonts w:asciiTheme="minorHAnsi" w:hAnsiTheme="minorHAnsi" w:cs="Arial"/>
          <w:sz w:val="22"/>
          <w:szCs w:val="22"/>
          <w:lang w:eastAsia="en-US"/>
        </w:rPr>
        <w:t xml:space="preserve"> </w:t>
      </w:r>
      <w:r w:rsidR="00B04B61">
        <w:rPr>
          <w:rFonts w:asciiTheme="minorHAnsi" w:hAnsiTheme="minorHAnsi" w:cs="Arial"/>
          <w:sz w:val="22"/>
          <w:szCs w:val="22"/>
          <w:lang w:eastAsia="en-US"/>
        </w:rPr>
        <w:t>kutu üzerine yerleştirilecek olup, bu kutular</w:t>
      </w:r>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Halogen</w:t>
      </w:r>
      <w:proofErr w:type="spellEnd"/>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free</w:t>
      </w:r>
      <w:proofErr w:type="spellEnd"/>
      <w:r w:rsidRPr="000C7800">
        <w:rPr>
          <w:rFonts w:asciiTheme="minorHAnsi" w:hAnsiTheme="minorHAnsi" w:cs="Arial"/>
          <w:sz w:val="22"/>
          <w:szCs w:val="22"/>
          <w:lang w:eastAsia="en-US"/>
        </w:rPr>
        <w:t xml:space="preserve"> ve alev </w:t>
      </w:r>
      <w:r w:rsidR="00B04B61">
        <w:rPr>
          <w:rFonts w:asciiTheme="minorHAnsi" w:hAnsiTheme="minorHAnsi" w:cs="Arial"/>
          <w:sz w:val="22"/>
          <w:szCs w:val="22"/>
          <w:lang w:eastAsia="en-US"/>
        </w:rPr>
        <w:t>iletmeyen malzemeden üretilmiş olacaktır.</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Kullanılacak priz kombinasyon kutuları, </w:t>
      </w:r>
      <w:proofErr w:type="spellStart"/>
      <w:r w:rsidRPr="000C7800">
        <w:rPr>
          <w:rFonts w:asciiTheme="minorHAnsi" w:hAnsiTheme="minorHAnsi" w:cs="Arial"/>
          <w:sz w:val="22"/>
          <w:szCs w:val="22"/>
          <w:lang w:eastAsia="en-US"/>
        </w:rPr>
        <w:t>Termoplastik</w:t>
      </w:r>
      <w:proofErr w:type="spellEnd"/>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elastomer</w:t>
      </w:r>
      <w:proofErr w:type="spellEnd"/>
      <w:r w:rsidRPr="000C7800">
        <w:rPr>
          <w:rFonts w:asciiTheme="minorHAnsi" w:hAnsiTheme="minorHAnsi" w:cs="Arial"/>
          <w:sz w:val="22"/>
          <w:szCs w:val="22"/>
          <w:lang w:eastAsia="en-US"/>
        </w:rPr>
        <w:t xml:space="preserve"> malzemeden </w:t>
      </w:r>
      <w:proofErr w:type="gramStart"/>
      <w:r w:rsidRPr="000C7800">
        <w:rPr>
          <w:rFonts w:asciiTheme="minorHAnsi" w:hAnsiTheme="minorHAnsi" w:cs="Arial"/>
          <w:sz w:val="22"/>
          <w:szCs w:val="22"/>
          <w:lang w:eastAsia="en-US"/>
        </w:rPr>
        <w:t>mamul , IEC</w:t>
      </w:r>
      <w:proofErr w:type="gramEnd"/>
      <w:r w:rsidRPr="000C7800">
        <w:rPr>
          <w:rFonts w:asciiTheme="minorHAnsi" w:hAnsiTheme="minorHAnsi" w:cs="Arial"/>
          <w:sz w:val="22"/>
          <w:szCs w:val="22"/>
          <w:lang w:eastAsia="en-US"/>
        </w:rPr>
        <w:t xml:space="preserve"> 60 695-2-11 kızgın tel deneyine göre 750ºC dayanıklı  -40ºC-+100ºC derece ısı dayanımına sahip ,24 saat  ortalaması </w:t>
      </w:r>
      <w:proofErr w:type="spellStart"/>
      <w:r w:rsidRPr="000C7800">
        <w:rPr>
          <w:rFonts w:asciiTheme="minorHAnsi" w:hAnsiTheme="minorHAnsi" w:cs="Arial"/>
          <w:sz w:val="22"/>
          <w:szCs w:val="22"/>
          <w:lang w:eastAsia="en-US"/>
        </w:rPr>
        <w:t>max</w:t>
      </w:r>
      <w:proofErr w:type="spellEnd"/>
      <w:r w:rsidRPr="000C7800">
        <w:rPr>
          <w:rFonts w:asciiTheme="minorHAnsi" w:hAnsiTheme="minorHAnsi" w:cs="Arial"/>
          <w:sz w:val="22"/>
          <w:szCs w:val="22"/>
          <w:lang w:eastAsia="en-US"/>
        </w:rPr>
        <w:t xml:space="preserve"> +35ºC ve </w:t>
      </w:r>
      <w:proofErr w:type="spellStart"/>
      <w:r w:rsidRPr="000C7800">
        <w:rPr>
          <w:rFonts w:asciiTheme="minorHAnsi" w:hAnsiTheme="minorHAnsi" w:cs="Arial"/>
          <w:sz w:val="22"/>
          <w:szCs w:val="22"/>
          <w:lang w:eastAsia="en-US"/>
        </w:rPr>
        <w:t>min</w:t>
      </w:r>
      <w:proofErr w:type="spellEnd"/>
      <w:r w:rsidRPr="000C7800">
        <w:rPr>
          <w:rFonts w:asciiTheme="minorHAnsi" w:hAnsiTheme="minorHAnsi" w:cs="Arial"/>
          <w:sz w:val="22"/>
          <w:szCs w:val="22"/>
          <w:lang w:eastAsia="en-US"/>
        </w:rPr>
        <w:t xml:space="preserve"> - 25ºC ortam sıcaklığında çalışabilecek kabiliyette olacaktır.</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Priz </w:t>
      </w:r>
      <w:proofErr w:type="gramStart"/>
      <w:r w:rsidRPr="000C7800">
        <w:rPr>
          <w:rFonts w:asciiTheme="minorHAnsi" w:hAnsiTheme="minorHAnsi" w:cs="Arial"/>
          <w:sz w:val="22"/>
          <w:szCs w:val="22"/>
          <w:lang w:eastAsia="en-US"/>
        </w:rPr>
        <w:t>kombinasyon  kutuları</w:t>
      </w:r>
      <w:proofErr w:type="gramEnd"/>
      <w:r w:rsidRPr="000C7800">
        <w:rPr>
          <w:rFonts w:asciiTheme="minorHAnsi" w:hAnsiTheme="minorHAnsi" w:cs="Arial"/>
          <w:sz w:val="22"/>
          <w:szCs w:val="22"/>
          <w:lang w:eastAsia="en-US"/>
        </w:rPr>
        <w:t xml:space="preserve"> AC/DC olarak 690 V Nominal </w:t>
      </w:r>
      <w:proofErr w:type="spellStart"/>
      <w:r w:rsidRPr="000C7800">
        <w:rPr>
          <w:rFonts w:asciiTheme="minorHAnsi" w:hAnsiTheme="minorHAnsi" w:cs="Arial"/>
          <w:sz w:val="22"/>
          <w:szCs w:val="22"/>
          <w:lang w:eastAsia="en-US"/>
        </w:rPr>
        <w:t>izalasyon</w:t>
      </w:r>
      <w:proofErr w:type="spellEnd"/>
      <w:r w:rsidRPr="000C7800">
        <w:rPr>
          <w:rFonts w:asciiTheme="minorHAnsi" w:hAnsiTheme="minorHAnsi" w:cs="Arial"/>
          <w:sz w:val="22"/>
          <w:szCs w:val="22"/>
          <w:lang w:eastAsia="en-US"/>
        </w:rPr>
        <w:t xml:space="preserve"> gerilimine sahip olacaktır.</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Bağlantı</w:t>
      </w:r>
      <w:r w:rsidR="00B04B61">
        <w:rPr>
          <w:rFonts w:asciiTheme="minorHAnsi" w:hAnsiTheme="minorHAnsi" w:cs="Arial"/>
          <w:sz w:val="22"/>
          <w:szCs w:val="22"/>
          <w:lang w:eastAsia="en-US"/>
        </w:rPr>
        <w:t xml:space="preserve"> kutusunda IP65 Koruma sınıfını</w:t>
      </w:r>
      <w:r w:rsidRPr="000C7800">
        <w:rPr>
          <w:rFonts w:asciiTheme="minorHAnsi" w:hAnsiTheme="minorHAnsi" w:cs="Arial"/>
          <w:sz w:val="22"/>
          <w:szCs w:val="22"/>
          <w:lang w:eastAsia="en-US"/>
        </w:rPr>
        <w:t>, kablo giriş çıkışlarında da sağlayacak rakorlara sahip olacaktır.</w:t>
      </w:r>
    </w:p>
    <w:p w:rsidR="000C7800" w:rsidRP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t xml:space="preserve">Priz </w:t>
      </w:r>
      <w:proofErr w:type="gramStart"/>
      <w:r w:rsidRPr="000C7800">
        <w:rPr>
          <w:rFonts w:asciiTheme="minorHAnsi" w:hAnsiTheme="minorHAnsi" w:cs="Arial"/>
          <w:sz w:val="22"/>
          <w:szCs w:val="22"/>
          <w:lang w:eastAsia="en-US"/>
        </w:rPr>
        <w:t>kombinasyon</w:t>
      </w:r>
      <w:proofErr w:type="gramEnd"/>
      <w:r w:rsidRPr="000C7800">
        <w:rPr>
          <w:rFonts w:asciiTheme="minorHAnsi" w:hAnsiTheme="minorHAnsi" w:cs="Arial"/>
          <w:sz w:val="22"/>
          <w:szCs w:val="22"/>
          <w:lang w:eastAsia="en-US"/>
        </w:rPr>
        <w:t xml:space="preserve"> kutusu içerisinde herhangi bir sigorta bulunmayacaktır. Kombinasyon içerisinde giriş ve prizlere çıkış kablolarının bağlantıları için ray tipi </w:t>
      </w:r>
      <w:proofErr w:type="spellStart"/>
      <w:r w:rsidRPr="000C7800">
        <w:rPr>
          <w:rFonts w:asciiTheme="minorHAnsi" w:hAnsiTheme="minorHAnsi" w:cs="Arial"/>
          <w:sz w:val="22"/>
          <w:szCs w:val="22"/>
          <w:lang w:eastAsia="en-US"/>
        </w:rPr>
        <w:t>klemens</w:t>
      </w:r>
      <w:proofErr w:type="spellEnd"/>
      <w:r w:rsidRPr="000C7800">
        <w:rPr>
          <w:rFonts w:asciiTheme="minorHAnsi" w:hAnsiTheme="minorHAnsi" w:cs="Arial"/>
          <w:sz w:val="22"/>
          <w:szCs w:val="22"/>
          <w:lang w:eastAsia="en-US"/>
        </w:rPr>
        <w:t xml:space="preserve"> takılacaktır. Bu maksatla priz </w:t>
      </w:r>
      <w:proofErr w:type="gramStart"/>
      <w:r w:rsidRPr="000C7800">
        <w:rPr>
          <w:rFonts w:asciiTheme="minorHAnsi" w:hAnsiTheme="minorHAnsi" w:cs="Arial"/>
          <w:sz w:val="22"/>
          <w:szCs w:val="22"/>
          <w:lang w:eastAsia="en-US"/>
        </w:rPr>
        <w:t>kombinasyon</w:t>
      </w:r>
      <w:proofErr w:type="gramEnd"/>
      <w:r w:rsidRPr="000C7800">
        <w:rPr>
          <w:rFonts w:asciiTheme="minorHAnsi" w:hAnsiTheme="minorHAnsi" w:cs="Arial"/>
          <w:sz w:val="22"/>
          <w:szCs w:val="22"/>
          <w:lang w:eastAsia="en-US"/>
        </w:rPr>
        <w:t xml:space="preserve"> kutusunun içerisinde prizlere mani olmayacak şekilde takılmak üzere ray </w:t>
      </w:r>
      <w:proofErr w:type="spellStart"/>
      <w:r w:rsidRPr="000C7800">
        <w:rPr>
          <w:rFonts w:asciiTheme="minorHAnsi" w:hAnsiTheme="minorHAnsi" w:cs="Arial"/>
          <w:sz w:val="22"/>
          <w:szCs w:val="22"/>
          <w:lang w:eastAsia="en-US"/>
        </w:rPr>
        <w:t>klemens</w:t>
      </w:r>
      <w:proofErr w:type="spellEnd"/>
      <w:r w:rsidRPr="000C7800">
        <w:rPr>
          <w:rFonts w:asciiTheme="minorHAnsi" w:hAnsiTheme="minorHAnsi" w:cs="Arial"/>
          <w:sz w:val="22"/>
          <w:szCs w:val="22"/>
          <w:lang w:eastAsia="en-US"/>
        </w:rPr>
        <w:t xml:space="preserve"> için montaj rayı yerleştirilecektir. Bu ray üzerine giriş </w:t>
      </w:r>
      <w:proofErr w:type="spellStart"/>
      <w:r w:rsidRPr="000C7800">
        <w:rPr>
          <w:rFonts w:asciiTheme="minorHAnsi" w:hAnsiTheme="minorHAnsi" w:cs="Arial"/>
          <w:sz w:val="22"/>
          <w:szCs w:val="22"/>
          <w:lang w:eastAsia="en-US"/>
        </w:rPr>
        <w:t>klemensi</w:t>
      </w:r>
      <w:proofErr w:type="spellEnd"/>
      <w:r w:rsidRPr="000C7800">
        <w:rPr>
          <w:rFonts w:asciiTheme="minorHAnsi" w:hAnsiTheme="minorHAnsi" w:cs="Arial"/>
          <w:sz w:val="22"/>
          <w:szCs w:val="22"/>
          <w:lang w:eastAsia="en-US"/>
        </w:rPr>
        <w:t xml:space="preserve"> olarak 6 mm2 </w:t>
      </w:r>
      <w:proofErr w:type="spellStart"/>
      <w:r w:rsidRPr="000C7800">
        <w:rPr>
          <w:rFonts w:asciiTheme="minorHAnsi" w:hAnsiTheme="minorHAnsi" w:cs="Arial"/>
          <w:sz w:val="22"/>
          <w:szCs w:val="22"/>
          <w:lang w:eastAsia="en-US"/>
        </w:rPr>
        <w:t>lik</w:t>
      </w:r>
      <w:proofErr w:type="spellEnd"/>
      <w:r w:rsidRPr="000C7800">
        <w:rPr>
          <w:rFonts w:asciiTheme="minorHAnsi" w:hAnsiTheme="minorHAnsi" w:cs="Arial"/>
          <w:sz w:val="22"/>
          <w:szCs w:val="22"/>
          <w:lang w:eastAsia="en-US"/>
        </w:rPr>
        <w:t xml:space="preserve"> 5 adet bir giriş çift çıkışlı </w:t>
      </w:r>
      <w:proofErr w:type="spellStart"/>
      <w:r w:rsidRPr="000C7800">
        <w:rPr>
          <w:rFonts w:asciiTheme="minorHAnsi" w:hAnsiTheme="minorHAnsi" w:cs="Arial"/>
          <w:sz w:val="22"/>
          <w:szCs w:val="22"/>
          <w:lang w:eastAsia="en-US"/>
        </w:rPr>
        <w:t>klemens</w:t>
      </w:r>
      <w:proofErr w:type="spellEnd"/>
      <w:r w:rsidRPr="000C7800">
        <w:rPr>
          <w:rFonts w:asciiTheme="minorHAnsi" w:hAnsiTheme="minorHAnsi" w:cs="Arial"/>
          <w:sz w:val="22"/>
          <w:szCs w:val="22"/>
          <w:lang w:eastAsia="en-US"/>
        </w:rPr>
        <w:t xml:space="preserve"> konulacaktır. Priz çıkışları için ise 2,5 mm2 kablo bağlanabilecek </w:t>
      </w:r>
      <w:proofErr w:type="spellStart"/>
      <w:r w:rsidRPr="000C7800">
        <w:rPr>
          <w:rFonts w:asciiTheme="minorHAnsi" w:hAnsiTheme="minorHAnsi" w:cs="Arial"/>
          <w:sz w:val="22"/>
          <w:szCs w:val="22"/>
          <w:lang w:eastAsia="en-US"/>
        </w:rPr>
        <w:t>klemensler</w:t>
      </w:r>
      <w:proofErr w:type="spellEnd"/>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trifazeler</w:t>
      </w:r>
      <w:proofErr w:type="spellEnd"/>
      <w:r w:rsidRPr="000C7800">
        <w:rPr>
          <w:rFonts w:asciiTheme="minorHAnsi" w:hAnsiTheme="minorHAnsi" w:cs="Arial"/>
          <w:sz w:val="22"/>
          <w:szCs w:val="22"/>
          <w:lang w:eastAsia="en-US"/>
        </w:rPr>
        <w:t xml:space="preserve"> için 5 er adet </w:t>
      </w:r>
      <w:proofErr w:type="spellStart"/>
      <w:r w:rsidRPr="000C7800">
        <w:rPr>
          <w:rFonts w:asciiTheme="minorHAnsi" w:hAnsiTheme="minorHAnsi" w:cs="Arial"/>
          <w:sz w:val="22"/>
          <w:szCs w:val="22"/>
          <w:lang w:eastAsia="en-US"/>
        </w:rPr>
        <w:t>monifazeler</w:t>
      </w:r>
      <w:proofErr w:type="spellEnd"/>
      <w:r w:rsidRPr="000C7800">
        <w:rPr>
          <w:rFonts w:asciiTheme="minorHAnsi" w:hAnsiTheme="minorHAnsi" w:cs="Arial"/>
          <w:sz w:val="22"/>
          <w:szCs w:val="22"/>
          <w:lang w:eastAsia="en-US"/>
        </w:rPr>
        <w:t xml:space="preserve"> için 3 er adet konulacaktır. Bu </w:t>
      </w:r>
      <w:proofErr w:type="spellStart"/>
      <w:r w:rsidRPr="000C7800">
        <w:rPr>
          <w:rFonts w:asciiTheme="minorHAnsi" w:hAnsiTheme="minorHAnsi" w:cs="Arial"/>
          <w:sz w:val="22"/>
          <w:szCs w:val="22"/>
          <w:lang w:eastAsia="en-US"/>
        </w:rPr>
        <w:t>klemenslerde</w:t>
      </w:r>
      <w:proofErr w:type="spellEnd"/>
      <w:r w:rsidRPr="000C7800">
        <w:rPr>
          <w:rFonts w:asciiTheme="minorHAnsi" w:hAnsiTheme="minorHAnsi" w:cs="Arial"/>
          <w:sz w:val="22"/>
          <w:szCs w:val="22"/>
          <w:lang w:eastAsia="en-US"/>
        </w:rPr>
        <w:t xml:space="preserve"> fazlarda kullanılacak olan </w:t>
      </w:r>
      <w:proofErr w:type="spellStart"/>
      <w:r w:rsidRPr="000C7800">
        <w:rPr>
          <w:rFonts w:asciiTheme="minorHAnsi" w:hAnsiTheme="minorHAnsi" w:cs="Arial"/>
          <w:sz w:val="22"/>
          <w:szCs w:val="22"/>
          <w:lang w:eastAsia="en-US"/>
        </w:rPr>
        <w:t>klemenslerde</w:t>
      </w:r>
      <w:proofErr w:type="spellEnd"/>
      <w:r w:rsidRPr="000C7800">
        <w:rPr>
          <w:rFonts w:asciiTheme="minorHAnsi" w:hAnsiTheme="minorHAnsi" w:cs="Arial"/>
          <w:sz w:val="22"/>
          <w:szCs w:val="22"/>
          <w:lang w:eastAsia="en-US"/>
        </w:rPr>
        <w:t xml:space="preserve"> gri renkli üzerleri L1,L2,L3 şeklinde numaralandırılmış, </w:t>
      </w:r>
      <w:proofErr w:type="spellStart"/>
      <w:r w:rsidRPr="000C7800">
        <w:rPr>
          <w:rFonts w:asciiTheme="minorHAnsi" w:hAnsiTheme="minorHAnsi" w:cs="Arial"/>
          <w:sz w:val="22"/>
          <w:szCs w:val="22"/>
          <w:lang w:eastAsia="en-US"/>
        </w:rPr>
        <w:t>nötürde</w:t>
      </w:r>
      <w:proofErr w:type="spellEnd"/>
      <w:r w:rsidRPr="000C7800">
        <w:rPr>
          <w:rFonts w:asciiTheme="minorHAnsi" w:hAnsiTheme="minorHAnsi" w:cs="Arial"/>
          <w:sz w:val="22"/>
          <w:szCs w:val="22"/>
          <w:lang w:eastAsia="en-US"/>
        </w:rPr>
        <w:t xml:space="preserve"> açık mavi ve toprak sarı yeşil renkli </w:t>
      </w:r>
      <w:proofErr w:type="spellStart"/>
      <w:r w:rsidRPr="000C7800">
        <w:rPr>
          <w:rFonts w:asciiTheme="minorHAnsi" w:hAnsiTheme="minorHAnsi" w:cs="Arial"/>
          <w:sz w:val="22"/>
          <w:szCs w:val="22"/>
          <w:lang w:eastAsia="en-US"/>
        </w:rPr>
        <w:t>klemensler</w:t>
      </w:r>
      <w:proofErr w:type="spellEnd"/>
      <w:r w:rsidRPr="000C7800">
        <w:rPr>
          <w:rFonts w:asciiTheme="minorHAnsi" w:hAnsiTheme="minorHAnsi" w:cs="Arial"/>
          <w:sz w:val="22"/>
          <w:szCs w:val="22"/>
          <w:lang w:eastAsia="en-US"/>
        </w:rPr>
        <w:t xml:space="preserve"> kullanılacaktır.</w:t>
      </w:r>
    </w:p>
    <w:p w:rsidR="000C7800" w:rsidRDefault="000C7800" w:rsidP="00B04B6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lastRenderedPageBreak/>
        <w:t>•</w:t>
      </w:r>
      <w:r w:rsidRPr="000C7800">
        <w:rPr>
          <w:rFonts w:asciiTheme="minorHAnsi" w:hAnsiTheme="minorHAnsi" w:cs="Arial"/>
          <w:sz w:val="22"/>
          <w:szCs w:val="22"/>
          <w:lang w:eastAsia="en-US"/>
        </w:rPr>
        <w:tab/>
        <w:t xml:space="preserve">Priz </w:t>
      </w:r>
      <w:proofErr w:type="gramStart"/>
      <w:r w:rsidRPr="000C7800">
        <w:rPr>
          <w:rFonts w:asciiTheme="minorHAnsi" w:hAnsiTheme="minorHAnsi" w:cs="Arial"/>
          <w:sz w:val="22"/>
          <w:szCs w:val="22"/>
          <w:lang w:eastAsia="en-US"/>
        </w:rPr>
        <w:t>kombinasyonlarını</w:t>
      </w:r>
      <w:proofErr w:type="gramEnd"/>
      <w:r w:rsidRPr="000C7800">
        <w:rPr>
          <w:rFonts w:asciiTheme="minorHAnsi" w:hAnsiTheme="minorHAnsi" w:cs="Arial"/>
          <w:sz w:val="22"/>
          <w:szCs w:val="22"/>
          <w:lang w:eastAsia="en-US"/>
        </w:rPr>
        <w:t xml:space="preserve"> girişlerinde IP67 koruma sınıfını bozmayacak şekilde girişleri alt taraftan olmak üzere sıkıştırılarak sızdırmazlığının sağlanacağı bir rakor takılacaktır. Takılacak olan rakor priz </w:t>
      </w:r>
      <w:proofErr w:type="gramStart"/>
      <w:r w:rsidRPr="000C7800">
        <w:rPr>
          <w:rFonts w:asciiTheme="minorHAnsi" w:hAnsiTheme="minorHAnsi" w:cs="Arial"/>
          <w:sz w:val="22"/>
          <w:szCs w:val="22"/>
          <w:lang w:eastAsia="en-US"/>
        </w:rPr>
        <w:t>kombinasyonun</w:t>
      </w:r>
      <w:proofErr w:type="gramEnd"/>
      <w:r w:rsidRPr="000C7800">
        <w:rPr>
          <w:rFonts w:asciiTheme="minorHAnsi" w:hAnsiTheme="minorHAnsi" w:cs="Arial"/>
          <w:sz w:val="22"/>
          <w:szCs w:val="22"/>
          <w:lang w:eastAsia="en-US"/>
        </w:rPr>
        <w:t xml:space="preserve"> da olduğu gibi </w:t>
      </w:r>
      <w:proofErr w:type="spellStart"/>
      <w:r w:rsidRPr="000C7800">
        <w:rPr>
          <w:rFonts w:asciiTheme="minorHAnsi" w:hAnsiTheme="minorHAnsi" w:cs="Arial"/>
          <w:sz w:val="22"/>
          <w:szCs w:val="22"/>
          <w:lang w:eastAsia="en-US"/>
        </w:rPr>
        <w:t>termoplastik</w:t>
      </w:r>
      <w:proofErr w:type="spellEnd"/>
      <w:r w:rsidRPr="000C7800">
        <w:rPr>
          <w:rFonts w:asciiTheme="minorHAnsi" w:hAnsiTheme="minorHAnsi" w:cs="Arial"/>
          <w:sz w:val="22"/>
          <w:szCs w:val="22"/>
          <w:lang w:eastAsia="en-US"/>
        </w:rPr>
        <w:t xml:space="preserve"> malzemeden </w:t>
      </w:r>
      <w:proofErr w:type="spellStart"/>
      <w:r w:rsidRPr="000C7800">
        <w:rPr>
          <w:rFonts w:asciiTheme="minorHAnsi" w:hAnsiTheme="minorHAnsi" w:cs="Arial"/>
          <w:sz w:val="22"/>
          <w:szCs w:val="22"/>
          <w:lang w:eastAsia="en-US"/>
        </w:rPr>
        <w:t>halogen</w:t>
      </w:r>
      <w:proofErr w:type="spellEnd"/>
      <w:r w:rsidRPr="000C7800">
        <w:rPr>
          <w:rFonts w:asciiTheme="minorHAnsi" w:hAnsiTheme="minorHAnsi" w:cs="Arial"/>
          <w:sz w:val="22"/>
          <w:szCs w:val="22"/>
          <w:lang w:eastAsia="en-US"/>
        </w:rPr>
        <w:t xml:space="preserve"> </w:t>
      </w:r>
      <w:proofErr w:type="spellStart"/>
      <w:r w:rsidRPr="000C7800">
        <w:rPr>
          <w:rFonts w:asciiTheme="minorHAnsi" w:hAnsiTheme="minorHAnsi" w:cs="Arial"/>
          <w:sz w:val="22"/>
          <w:szCs w:val="22"/>
          <w:lang w:eastAsia="en-US"/>
        </w:rPr>
        <w:t>free</w:t>
      </w:r>
      <w:proofErr w:type="spellEnd"/>
      <w:r w:rsidRPr="000C7800">
        <w:rPr>
          <w:rFonts w:asciiTheme="minorHAnsi" w:hAnsiTheme="minorHAnsi" w:cs="Arial"/>
          <w:sz w:val="22"/>
          <w:szCs w:val="22"/>
          <w:lang w:eastAsia="en-US"/>
        </w:rPr>
        <w:t xml:space="preserve"> ve alev iletmez bir malzeme olacaktır.</w:t>
      </w:r>
    </w:p>
    <w:p w:rsidR="00B04B61" w:rsidRDefault="00355E81" w:rsidP="000C7800">
      <w:pPr>
        <w:spacing w:line="276" w:lineRule="auto"/>
        <w:ind w:right="260"/>
        <w:jc w:val="both"/>
        <w:rPr>
          <w:rFonts w:asciiTheme="minorHAnsi" w:hAnsiTheme="minorHAnsi" w:cs="Arial"/>
          <w:sz w:val="22"/>
          <w:szCs w:val="22"/>
          <w:lang w:eastAsia="en-US"/>
        </w:rPr>
      </w:pPr>
      <w:r w:rsidRPr="00355E81">
        <w:rPr>
          <w:rFonts w:asciiTheme="minorHAnsi" w:hAnsiTheme="minorHAnsi" w:cs="Arial"/>
          <w:sz w:val="22"/>
          <w:szCs w:val="22"/>
          <w:highlight w:val="cyan"/>
          <w:lang w:eastAsia="en-US"/>
        </w:rPr>
        <w:drawing>
          <wp:anchor distT="0" distB="0" distL="114300" distR="114300" simplePos="0" relativeHeight="251661312" behindDoc="0" locked="0" layoutInCell="1" allowOverlap="1" wp14:anchorId="24A6881C" wp14:editId="23C06015">
            <wp:simplePos x="0" y="0"/>
            <wp:positionH relativeFrom="column">
              <wp:posOffset>3925570</wp:posOffset>
            </wp:positionH>
            <wp:positionV relativeFrom="paragraph">
              <wp:posOffset>88265</wp:posOffset>
            </wp:positionV>
            <wp:extent cx="1934210" cy="1453515"/>
            <wp:effectExtent l="0" t="0" r="8890" b="0"/>
            <wp:wrapSquare wrapText="bothSides"/>
            <wp:docPr id="6" name="Resim 6" descr="3 tr+2 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tr+2 m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4210" cy="1453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5E81">
        <w:rPr>
          <w:rFonts w:asciiTheme="minorHAnsi" w:hAnsiTheme="minorHAnsi" w:cs="Arial"/>
          <w:sz w:val="22"/>
          <w:szCs w:val="22"/>
          <w:lang w:eastAsia="en-US"/>
        </w:rPr>
        <w:drawing>
          <wp:anchor distT="0" distB="0" distL="114300" distR="114300" simplePos="0" relativeHeight="251660288" behindDoc="0" locked="0" layoutInCell="1" allowOverlap="1" wp14:anchorId="4F8B8B03" wp14:editId="3760D286">
            <wp:simplePos x="0" y="0"/>
            <wp:positionH relativeFrom="column">
              <wp:posOffset>55880</wp:posOffset>
            </wp:positionH>
            <wp:positionV relativeFrom="paragraph">
              <wp:posOffset>93980</wp:posOffset>
            </wp:positionV>
            <wp:extent cx="1927860" cy="1448435"/>
            <wp:effectExtent l="0" t="0" r="0" b="0"/>
            <wp:wrapSquare wrapText="bothSides"/>
            <wp:docPr id="2" name="Resim 2" descr="Kleme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lemen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7860"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5E81">
        <w:rPr>
          <w:rFonts w:asciiTheme="minorHAnsi" w:hAnsiTheme="minorHAnsi" w:cs="Arial"/>
          <w:sz w:val="22"/>
          <w:szCs w:val="22"/>
          <w:lang w:eastAsia="en-US"/>
        </w:rPr>
        <w:drawing>
          <wp:anchor distT="0" distB="0" distL="114300" distR="114300" simplePos="0" relativeHeight="251659264" behindDoc="0" locked="0" layoutInCell="1" allowOverlap="1" wp14:anchorId="64D3A9C6" wp14:editId="2724F303">
            <wp:simplePos x="0" y="0"/>
            <wp:positionH relativeFrom="column">
              <wp:posOffset>1985010</wp:posOffset>
            </wp:positionH>
            <wp:positionV relativeFrom="paragraph">
              <wp:posOffset>94615</wp:posOffset>
            </wp:positionV>
            <wp:extent cx="1936750" cy="1447800"/>
            <wp:effectExtent l="0" t="0" r="6350" b="0"/>
            <wp:wrapSquare wrapText="bothSides"/>
            <wp:docPr id="3" name="Resim 3" descr="2 tr+3 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tr+3 m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6750"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5E81" w:rsidRPr="00B04B61" w:rsidRDefault="00355E81" w:rsidP="00355E81">
      <w:pPr>
        <w:spacing w:line="276" w:lineRule="auto"/>
        <w:ind w:right="260"/>
        <w:jc w:val="both"/>
        <w:rPr>
          <w:rFonts w:asciiTheme="minorHAnsi" w:hAnsiTheme="minorHAnsi" w:cs="Arial"/>
          <w:b/>
          <w:szCs w:val="22"/>
          <w:u w:val="single"/>
          <w:lang w:eastAsia="en-US"/>
        </w:rPr>
      </w:pPr>
      <w:r>
        <w:rPr>
          <w:rFonts w:asciiTheme="minorHAnsi" w:hAnsiTheme="minorHAnsi" w:cs="Arial"/>
          <w:b/>
          <w:szCs w:val="22"/>
          <w:u w:val="single"/>
          <w:lang w:eastAsia="en-US"/>
        </w:rPr>
        <w:t xml:space="preserve">ENDÜSTRİYEL </w:t>
      </w:r>
      <w:r>
        <w:rPr>
          <w:rFonts w:asciiTheme="minorHAnsi" w:hAnsiTheme="minorHAnsi" w:cs="Arial"/>
          <w:b/>
          <w:szCs w:val="22"/>
          <w:u w:val="single"/>
          <w:lang w:eastAsia="en-US"/>
        </w:rPr>
        <w:t>FİŞLER</w:t>
      </w:r>
    </w:p>
    <w:p w:rsidR="00355E81" w:rsidRDefault="00355E81" w:rsidP="00355E81">
      <w:pPr>
        <w:spacing w:line="276" w:lineRule="auto"/>
        <w:ind w:right="260"/>
        <w:jc w:val="both"/>
        <w:rPr>
          <w:rFonts w:asciiTheme="minorHAnsi" w:hAnsiTheme="minorHAnsi" w:cs="Arial"/>
          <w:sz w:val="22"/>
          <w:szCs w:val="22"/>
          <w:lang w:eastAsia="en-US"/>
        </w:rPr>
      </w:pPr>
      <w:r w:rsidRPr="000C7800">
        <w:rPr>
          <w:rFonts w:asciiTheme="minorHAnsi" w:hAnsiTheme="minorHAnsi" w:cs="Arial"/>
          <w:sz w:val="22"/>
          <w:szCs w:val="22"/>
          <w:lang w:eastAsia="en-US"/>
        </w:rPr>
        <w:t>•</w:t>
      </w:r>
      <w:r w:rsidRPr="000C7800">
        <w:rPr>
          <w:rFonts w:asciiTheme="minorHAnsi" w:hAnsiTheme="minorHAnsi" w:cs="Arial"/>
          <w:sz w:val="22"/>
          <w:szCs w:val="22"/>
          <w:lang w:eastAsia="en-US"/>
        </w:rPr>
        <w:tab/>
      </w:r>
      <w:r>
        <w:rPr>
          <w:rFonts w:asciiTheme="minorHAnsi" w:hAnsiTheme="minorHAnsi" w:cs="Arial"/>
          <w:sz w:val="22"/>
          <w:szCs w:val="22"/>
          <w:lang w:eastAsia="en-US"/>
        </w:rPr>
        <w:t xml:space="preserve">Şantiye içerisinde sadece endüstriyel tip fişler kullanılacaktır. </w:t>
      </w:r>
    </w:p>
    <w:p w:rsidR="00355E81" w:rsidRPr="00355E81" w:rsidRDefault="00355E81" w:rsidP="00355E81">
      <w:pPr>
        <w:spacing w:line="276" w:lineRule="auto"/>
        <w:ind w:right="260"/>
        <w:rPr>
          <w:rFonts w:asciiTheme="minorHAnsi" w:hAnsiTheme="minorHAnsi" w:cs="Arial"/>
          <w:sz w:val="22"/>
          <w:szCs w:val="22"/>
          <w:lang w:eastAsia="en-US"/>
        </w:rPr>
      </w:pPr>
      <w:r w:rsidRPr="00355E81">
        <w:rPr>
          <w:rFonts w:asciiTheme="minorHAnsi" w:hAnsiTheme="minorHAnsi" w:cs="Arial"/>
          <w:sz w:val="22"/>
          <w:szCs w:val="22"/>
          <w:lang w:eastAsia="en-US"/>
        </w:rPr>
        <w:t>•</w:t>
      </w:r>
      <w:r>
        <w:rPr>
          <w:rFonts w:asciiTheme="minorHAnsi" w:hAnsiTheme="minorHAnsi" w:cs="Arial"/>
          <w:sz w:val="22"/>
          <w:szCs w:val="22"/>
          <w:lang w:eastAsia="en-US"/>
        </w:rPr>
        <w:tab/>
      </w:r>
      <w:r w:rsidRPr="00355E81">
        <w:rPr>
          <w:rFonts w:asciiTheme="minorHAnsi" w:hAnsiTheme="minorHAnsi" w:cs="Arial"/>
          <w:sz w:val="22"/>
          <w:szCs w:val="22"/>
          <w:lang w:eastAsia="en-US"/>
        </w:rPr>
        <w:t>Endüstriyel fiş haricinde kullanılan bağlantılar İşveren tarafından sökülecek olup tekrarı durumunda İşveren tarafından belirlenecek cezai müeyyide uygulanacaktır.</w:t>
      </w:r>
    </w:p>
    <w:p w:rsidR="00355E81" w:rsidRPr="000C7800" w:rsidRDefault="009C6328" w:rsidP="00355E81">
      <w:pPr>
        <w:spacing w:line="276" w:lineRule="auto"/>
        <w:ind w:right="260"/>
        <w:jc w:val="both"/>
        <w:rPr>
          <w:rFonts w:asciiTheme="minorHAnsi" w:hAnsiTheme="minorHAnsi" w:cs="Arial"/>
          <w:sz w:val="22"/>
          <w:szCs w:val="22"/>
          <w:lang w:eastAsia="en-US"/>
        </w:rPr>
      </w:pPr>
      <w:r>
        <w:rPr>
          <w:rFonts w:asciiTheme="minorHAnsi" w:hAnsiTheme="minorHAnsi" w:cs="Arial"/>
          <w:noProof/>
          <w:sz w:val="22"/>
          <w:szCs w:val="22"/>
        </w:rPr>
        <w:drawing>
          <wp:anchor distT="0" distB="0" distL="114300" distR="114300" simplePos="0" relativeHeight="251662336" behindDoc="0" locked="0" layoutInCell="1" allowOverlap="1" wp14:anchorId="29FA856A" wp14:editId="0ADCFB4B">
            <wp:simplePos x="0" y="0"/>
            <wp:positionH relativeFrom="column">
              <wp:posOffset>601345</wp:posOffset>
            </wp:positionH>
            <wp:positionV relativeFrom="paragraph">
              <wp:posOffset>394335</wp:posOffset>
            </wp:positionV>
            <wp:extent cx="4319270" cy="1557655"/>
            <wp:effectExtent l="0" t="0" r="5080" b="4445"/>
            <wp:wrapSquare wrapText="bothSides"/>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270" cy="1557655"/>
                    </a:xfrm>
                    <a:prstGeom prst="rect">
                      <a:avLst/>
                    </a:prstGeom>
                    <a:noFill/>
                    <a:ln>
                      <a:noFill/>
                    </a:ln>
                  </pic:spPr>
                </pic:pic>
              </a:graphicData>
            </a:graphic>
            <wp14:sizeRelH relativeFrom="page">
              <wp14:pctWidth>0</wp14:pctWidth>
            </wp14:sizeRelH>
            <wp14:sizeRelV relativeFrom="page">
              <wp14:pctHeight>0</wp14:pctHeight>
            </wp14:sizeRelV>
          </wp:anchor>
        </w:drawing>
      </w:r>
      <w:r w:rsidR="00355E81" w:rsidRPr="000C7800">
        <w:rPr>
          <w:rFonts w:asciiTheme="minorHAnsi" w:hAnsiTheme="minorHAnsi" w:cs="Arial"/>
          <w:sz w:val="22"/>
          <w:szCs w:val="22"/>
          <w:lang w:eastAsia="en-US"/>
        </w:rPr>
        <w:t>•</w:t>
      </w:r>
      <w:r w:rsidR="00355E81" w:rsidRPr="000C7800">
        <w:rPr>
          <w:rFonts w:asciiTheme="minorHAnsi" w:hAnsiTheme="minorHAnsi" w:cs="Arial"/>
          <w:sz w:val="22"/>
          <w:szCs w:val="22"/>
          <w:lang w:eastAsia="en-US"/>
        </w:rPr>
        <w:tab/>
      </w:r>
      <w:r w:rsidR="00355E81">
        <w:rPr>
          <w:rFonts w:asciiTheme="minorHAnsi" w:hAnsiTheme="minorHAnsi" w:cs="Arial"/>
          <w:sz w:val="22"/>
          <w:szCs w:val="22"/>
          <w:lang w:eastAsia="en-US"/>
        </w:rPr>
        <w:t>Endüstriyel fişler</w:t>
      </w:r>
      <w:r w:rsidR="00355E81" w:rsidRPr="000C7800">
        <w:rPr>
          <w:rFonts w:asciiTheme="minorHAnsi" w:hAnsiTheme="minorHAnsi" w:cs="Arial"/>
          <w:sz w:val="22"/>
          <w:szCs w:val="22"/>
          <w:lang w:eastAsia="en-US"/>
        </w:rPr>
        <w:t xml:space="preserve"> </w:t>
      </w:r>
      <w:proofErr w:type="spellStart"/>
      <w:r w:rsidR="00355E81">
        <w:rPr>
          <w:rFonts w:asciiTheme="minorHAnsi" w:hAnsiTheme="minorHAnsi" w:cs="Arial"/>
          <w:sz w:val="22"/>
          <w:szCs w:val="22"/>
          <w:lang w:eastAsia="en-US"/>
        </w:rPr>
        <w:t>tirfaze</w:t>
      </w:r>
      <w:proofErr w:type="spellEnd"/>
      <w:r w:rsidR="00355E81">
        <w:rPr>
          <w:rFonts w:asciiTheme="minorHAnsi" w:hAnsiTheme="minorHAnsi" w:cs="Arial"/>
          <w:sz w:val="22"/>
          <w:szCs w:val="22"/>
          <w:lang w:eastAsia="en-US"/>
        </w:rPr>
        <w:t xml:space="preserve"> için </w:t>
      </w:r>
      <w:r w:rsidR="00355E81" w:rsidRPr="000C7800">
        <w:rPr>
          <w:rFonts w:asciiTheme="minorHAnsi" w:hAnsiTheme="minorHAnsi" w:cs="Arial"/>
          <w:sz w:val="22"/>
          <w:szCs w:val="22"/>
          <w:lang w:eastAsia="en-US"/>
        </w:rPr>
        <w:t xml:space="preserve">5 kutuplu 32 A ve </w:t>
      </w:r>
      <w:proofErr w:type="spellStart"/>
      <w:r w:rsidR="00355E81">
        <w:rPr>
          <w:rFonts w:asciiTheme="minorHAnsi" w:hAnsiTheme="minorHAnsi" w:cs="Arial"/>
          <w:sz w:val="22"/>
          <w:szCs w:val="22"/>
          <w:lang w:eastAsia="en-US"/>
        </w:rPr>
        <w:t>monofaze</w:t>
      </w:r>
      <w:proofErr w:type="spellEnd"/>
      <w:r w:rsidR="00355E81">
        <w:rPr>
          <w:rFonts w:asciiTheme="minorHAnsi" w:hAnsiTheme="minorHAnsi" w:cs="Arial"/>
          <w:sz w:val="22"/>
          <w:szCs w:val="22"/>
          <w:lang w:eastAsia="en-US"/>
        </w:rPr>
        <w:t xml:space="preserve"> içinde</w:t>
      </w:r>
      <w:r w:rsidR="00355E81" w:rsidRPr="000C7800">
        <w:rPr>
          <w:rFonts w:asciiTheme="minorHAnsi" w:hAnsiTheme="minorHAnsi" w:cs="Arial"/>
          <w:sz w:val="22"/>
          <w:szCs w:val="22"/>
          <w:lang w:eastAsia="en-US"/>
        </w:rPr>
        <w:t xml:space="preserve"> 3 kutuplu 16 A kapasitede IP 67 koruma sınıfında kilitli kapaklı </w:t>
      </w:r>
      <w:r w:rsidR="00355E81">
        <w:rPr>
          <w:rFonts w:asciiTheme="minorHAnsi" w:hAnsiTheme="minorHAnsi" w:cs="Arial"/>
          <w:sz w:val="22"/>
          <w:szCs w:val="22"/>
          <w:lang w:eastAsia="en-US"/>
        </w:rPr>
        <w:t>olacaktır ve fiş-priz bağlantısı yapıldıktan sonra kapaklar vidalanacaktır.</w:t>
      </w:r>
      <w:r w:rsidR="00355E81" w:rsidRPr="000C7800">
        <w:rPr>
          <w:rFonts w:asciiTheme="minorHAnsi" w:hAnsiTheme="minorHAnsi" w:cs="Arial"/>
          <w:sz w:val="22"/>
          <w:szCs w:val="22"/>
          <w:lang w:eastAsia="en-US"/>
        </w:rPr>
        <w:t xml:space="preserve"> </w:t>
      </w:r>
    </w:p>
    <w:p w:rsidR="00B04B61" w:rsidRPr="004D5830" w:rsidRDefault="00B04B61" w:rsidP="000C7800">
      <w:pPr>
        <w:spacing w:line="276" w:lineRule="auto"/>
        <w:ind w:right="260"/>
        <w:jc w:val="both"/>
        <w:rPr>
          <w:rFonts w:asciiTheme="minorHAnsi" w:hAnsiTheme="minorHAnsi" w:cs="Arial"/>
          <w:sz w:val="22"/>
          <w:szCs w:val="22"/>
          <w:lang w:eastAsia="en-US"/>
        </w:rPr>
      </w:pPr>
    </w:p>
    <w:p w:rsidR="00355E81" w:rsidRDefault="00355E81" w:rsidP="005D09F2">
      <w:pPr>
        <w:spacing w:line="276" w:lineRule="auto"/>
        <w:ind w:right="260"/>
        <w:jc w:val="both"/>
        <w:rPr>
          <w:rFonts w:asciiTheme="minorHAnsi" w:hAnsiTheme="minorHAnsi" w:cs="Arial"/>
          <w:b/>
          <w:sz w:val="22"/>
          <w:szCs w:val="22"/>
          <w:u w:val="single"/>
          <w:lang w:eastAsia="en-US"/>
        </w:rPr>
      </w:pPr>
    </w:p>
    <w:p w:rsidR="00355E81" w:rsidRDefault="00355E81" w:rsidP="005D09F2">
      <w:pPr>
        <w:spacing w:line="276" w:lineRule="auto"/>
        <w:ind w:right="260"/>
        <w:jc w:val="both"/>
        <w:rPr>
          <w:rFonts w:asciiTheme="minorHAnsi" w:hAnsiTheme="minorHAnsi" w:cs="Arial"/>
          <w:b/>
          <w:sz w:val="22"/>
          <w:szCs w:val="22"/>
          <w:u w:val="single"/>
          <w:lang w:eastAsia="en-US"/>
        </w:rPr>
      </w:pPr>
    </w:p>
    <w:p w:rsidR="00355E81" w:rsidRDefault="00355E81" w:rsidP="005D09F2">
      <w:pPr>
        <w:spacing w:line="276" w:lineRule="auto"/>
        <w:ind w:right="260"/>
        <w:jc w:val="both"/>
        <w:rPr>
          <w:rFonts w:asciiTheme="minorHAnsi" w:hAnsiTheme="minorHAnsi" w:cs="Arial"/>
          <w:b/>
          <w:sz w:val="22"/>
          <w:szCs w:val="22"/>
          <w:u w:val="single"/>
          <w:lang w:eastAsia="en-US"/>
        </w:rPr>
      </w:pPr>
    </w:p>
    <w:p w:rsidR="00355E81" w:rsidRDefault="00355E81" w:rsidP="005D09F2">
      <w:pPr>
        <w:spacing w:line="276" w:lineRule="auto"/>
        <w:ind w:right="260"/>
        <w:jc w:val="both"/>
        <w:rPr>
          <w:rFonts w:asciiTheme="minorHAnsi" w:hAnsiTheme="minorHAnsi" w:cs="Arial"/>
          <w:b/>
          <w:sz w:val="22"/>
          <w:szCs w:val="22"/>
          <w:u w:val="single"/>
          <w:lang w:eastAsia="en-US"/>
        </w:rPr>
      </w:pPr>
    </w:p>
    <w:p w:rsidR="009C6328" w:rsidRDefault="009C6328" w:rsidP="005D09F2">
      <w:pPr>
        <w:spacing w:line="276" w:lineRule="auto"/>
        <w:ind w:right="260"/>
        <w:jc w:val="both"/>
        <w:rPr>
          <w:rFonts w:asciiTheme="minorHAnsi" w:hAnsiTheme="minorHAnsi" w:cs="Arial"/>
          <w:b/>
          <w:sz w:val="22"/>
          <w:szCs w:val="22"/>
          <w:u w:val="single"/>
          <w:lang w:eastAsia="en-US"/>
        </w:rPr>
      </w:pPr>
    </w:p>
    <w:p w:rsidR="009C6328" w:rsidRDefault="009C6328" w:rsidP="005D09F2">
      <w:pPr>
        <w:spacing w:line="276" w:lineRule="auto"/>
        <w:ind w:right="260"/>
        <w:jc w:val="both"/>
        <w:rPr>
          <w:rFonts w:asciiTheme="minorHAnsi" w:hAnsiTheme="minorHAnsi" w:cs="Arial"/>
          <w:b/>
          <w:sz w:val="22"/>
          <w:szCs w:val="22"/>
          <w:u w:val="single"/>
          <w:lang w:eastAsia="en-US"/>
        </w:rPr>
      </w:pPr>
    </w:p>
    <w:p w:rsidR="009C6328" w:rsidRDefault="009C6328" w:rsidP="005D09F2">
      <w:pPr>
        <w:spacing w:line="276" w:lineRule="auto"/>
        <w:ind w:right="260"/>
        <w:jc w:val="both"/>
        <w:rPr>
          <w:rFonts w:asciiTheme="minorHAnsi" w:hAnsiTheme="minorHAnsi" w:cs="Arial"/>
          <w:b/>
          <w:sz w:val="22"/>
          <w:szCs w:val="22"/>
          <w:u w:val="single"/>
          <w:lang w:eastAsia="en-US"/>
        </w:rPr>
      </w:pPr>
    </w:p>
    <w:p w:rsidR="00266C6D" w:rsidRPr="00A2352F" w:rsidRDefault="00A2352F" w:rsidP="005D09F2">
      <w:pPr>
        <w:spacing w:line="276" w:lineRule="auto"/>
        <w:ind w:right="260"/>
        <w:jc w:val="both"/>
        <w:rPr>
          <w:rFonts w:asciiTheme="minorHAnsi" w:hAnsiTheme="minorHAnsi" w:cs="Arial"/>
          <w:b/>
          <w:sz w:val="22"/>
          <w:szCs w:val="22"/>
          <w:u w:val="single"/>
          <w:lang w:eastAsia="en-US"/>
        </w:rPr>
      </w:pPr>
      <w:r w:rsidRPr="00A2352F">
        <w:rPr>
          <w:rFonts w:asciiTheme="minorHAnsi" w:hAnsiTheme="minorHAnsi" w:cs="Arial"/>
          <w:b/>
          <w:sz w:val="22"/>
          <w:szCs w:val="22"/>
          <w:u w:val="single"/>
          <w:lang w:eastAsia="en-US"/>
        </w:rPr>
        <w:t>POLİETİLEN SPİRAL BORULAR</w:t>
      </w:r>
    </w:p>
    <w:p w:rsidR="000C7800" w:rsidRDefault="000C7800" w:rsidP="005D09F2">
      <w:pPr>
        <w:spacing w:line="276" w:lineRule="auto"/>
        <w:ind w:right="260"/>
        <w:jc w:val="both"/>
        <w:rPr>
          <w:rFonts w:asciiTheme="minorHAnsi" w:hAnsiTheme="minorHAnsi" w:cs="Arial"/>
          <w:sz w:val="22"/>
          <w:szCs w:val="22"/>
          <w:lang w:eastAsia="en-US"/>
        </w:rPr>
      </w:pPr>
      <w:r>
        <w:rPr>
          <w:rFonts w:asciiTheme="minorHAnsi" w:hAnsiTheme="minorHAnsi" w:cs="Arial"/>
          <w:sz w:val="22"/>
          <w:szCs w:val="22"/>
          <w:lang w:eastAsia="en-US"/>
        </w:rPr>
        <w:t>Şantiyede ihtiyaç halinde kullanılacak olan spiral borular aşağıdaki özelliklere sahip olacaktır:</w:t>
      </w:r>
    </w:p>
    <w:p w:rsidR="000C7800" w:rsidRPr="000C7800" w:rsidRDefault="00266C6D" w:rsidP="000C7800">
      <w:pPr>
        <w:pStyle w:val="ListeParagraf"/>
        <w:numPr>
          <w:ilvl w:val="0"/>
          <w:numId w:val="45"/>
        </w:numPr>
        <w:spacing w:line="276" w:lineRule="auto"/>
        <w:ind w:right="260" w:hanging="720"/>
        <w:rPr>
          <w:rFonts w:asciiTheme="minorHAnsi" w:hAnsiTheme="minorHAnsi"/>
          <w:sz w:val="22"/>
          <w:szCs w:val="22"/>
          <w:lang w:eastAsia="en-US"/>
        </w:rPr>
      </w:pPr>
      <w:r w:rsidRPr="000C7800">
        <w:rPr>
          <w:rFonts w:asciiTheme="minorHAnsi" w:hAnsiTheme="minorHAnsi" w:cs="Arial"/>
          <w:sz w:val="22"/>
          <w:szCs w:val="22"/>
          <w:lang w:eastAsia="en-US"/>
        </w:rPr>
        <w:t xml:space="preserve">Kullanılacak olan spiral borular Alev iletmeyen ve olası bir yanmada zehirli gaz üretmeyen türden olacaktır. </w:t>
      </w:r>
    </w:p>
    <w:p w:rsidR="000C7800" w:rsidRDefault="00266C6D" w:rsidP="005D09F2">
      <w:pPr>
        <w:pStyle w:val="ListeParagraf"/>
        <w:numPr>
          <w:ilvl w:val="0"/>
          <w:numId w:val="45"/>
        </w:numPr>
        <w:spacing w:line="276" w:lineRule="auto"/>
        <w:ind w:right="260" w:hanging="720"/>
        <w:rPr>
          <w:rFonts w:asciiTheme="minorHAnsi" w:hAnsiTheme="minorHAnsi" w:cs="Arial"/>
          <w:sz w:val="22"/>
          <w:szCs w:val="22"/>
          <w:lang w:eastAsia="en-US"/>
        </w:rPr>
      </w:pPr>
      <w:r w:rsidRPr="000C7800">
        <w:rPr>
          <w:rFonts w:asciiTheme="minorHAnsi" w:hAnsiTheme="minorHAnsi" w:cs="Arial"/>
          <w:sz w:val="22"/>
          <w:szCs w:val="22"/>
          <w:lang w:eastAsia="en-US"/>
        </w:rPr>
        <w:t>Spiral borular - 25ºC ile +60ºC arasında montaj ve depolama sıcaklı</w:t>
      </w:r>
      <w:r w:rsidR="00945FE9" w:rsidRPr="000C7800">
        <w:rPr>
          <w:rFonts w:asciiTheme="minorHAnsi" w:hAnsiTheme="minorHAnsi" w:cs="Arial"/>
          <w:sz w:val="22"/>
          <w:szCs w:val="22"/>
          <w:lang w:eastAsia="en-US"/>
        </w:rPr>
        <w:t>ğ</w:t>
      </w:r>
      <w:r w:rsidRPr="000C7800">
        <w:rPr>
          <w:rFonts w:asciiTheme="minorHAnsi" w:hAnsiTheme="minorHAnsi" w:cs="Arial"/>
          <w:sz w:val="22"/>
          <w:szCs w:val="22"/>
          <w:lang w:eastAsia="en-US"/>
        </w:rPr>
        <w:t>ına sahip olacaktır</w:t>
      </w:r>
      <w:r w:rsidR="000C7800">
        <w:rPr>
          <w:rFonts w:asciiTheme="minorHAnsi" w:hAnsiTheme="minorHAnsi" w:cs="Arial"/>
          <w:sz w:val="22"/>
          <w:szCs w:val="22"/>
          <w:lang w:eastAsia="en-US"/>
        </w:rPr>
        <w:t>.</w:t>
      </w:r>
    </w:p>
    <w:p w:rsidR="000C7800" w:rsidRDefault="000C7800" w:rsidP="005D09F2">
      <w:pPr>
        <w:pStyle w:val="ListeParagraf"/>
        <w:numPr>
          <w:ilvl w:val="0"/>
          <w:numId w:val="45"/>
        </w:numPr>
        <w:spacing w:line="276" w:lineRule="auto"/>
        <w:ind w:right="260" w:hanging="720"/>
        <w:rPr>
          <w:rFonts w:asciiTheme="minorHAnsi" w:hAnsiTheme="minorHAnsi" w:cs="Arial"/>
          <w:sz w:val="22"/>
          <w:szCs w:val="22"/>
          <w:lang w:eastAsia="en-US"/>
        </w:rPr>
      </w:pPr>
      <w:r>
        <w:rPr>
          <w:rFonts w:asciiTheme="minorHAnsi" w:hAnsiTheme="minorHAnsi" w:cs="Arial"/>
          <w:sz w:val="22"/>
          <w:szCs w:val="22"/>
          <w:lang w:eastAsia="en-US"/>
        </w:rPr>
        <w:t>B</w:t>
      </w:r>
      <w:r w:rsidR="00266C6D" w:rsidRPr="000C7800">
        <w:rPr>
          <w:rFonts w:asciiTheme="minorHAnsi" w:hAnsiTheme="minorHAnsi" w:cs="Arial"/>
          <w:sz w:val="22"/>
          <w:szCs w:val="22"/>
          <w:lang w:eastAsia="en-US"/>
        </w:rPr>
        <w:t xml:space="preserve">oruların Yalıtım gerilim </w:t>
      </w:r>
      <w:r w:rsidRPr="000C7800">
        <w:rPr>
          <w:rFonts w:asciiTheme="minorHAnsi" w:hAnsiTheme="minorHAnsi" w:cs="Arial"/>
          <w:sz w:val="22"/>
          <w:szCs w:val="22"/>
          <w:lang w:eastAsia="en-US"/>
        </w:rPr>
        <w:t>değeri, 15</w:t>
      </w:r>
      <w:r w:rsidR="00266C6D" w:rsidRPr="000C7800">
        <w:rPr>
          <w:rFonts w:asciiTheme="minorHAnsi" w:hAnsiTheme="minorHAnsi" w:cs="Arial"/>
          <w:sz w:val="22"/>
          <w:szCs w:val="22"/>
          <w:lang w:eastAsia="en-US"/>
        </w:rPr>
        <w:t xml:space="preserve"> dakika süre ile 50Hz de 2000V tan dü</w:t>
      </w:r>
      <w:r w:rsidR="00945FE9" w:rsidRPr="000C7800">
        <w:rPr>
          <w:rFonts w:asciiTheme="minorHAnsi" w:hAnsiTheme="minorHAnsi" w:cs="Arial"/>
          <w:sz w:val="22"/>
          <w:szCs w:val="22"/>
          <w:lang w:eastAsia="en-US"/>
        </w:rPr>
        <w:t>ş</w:t>
      </w:r>
      <w:r>
        <w:rPr>
          <w:rFonts w:asciiTheme="minorHAnsi" w:hAnsiTheme="minorHAnsi" w:cs="Arial"/>
          <w:sz w:val="22"/>
          <w:szCs w:val="22"/>
          <w:lang w:eastAsia="en-US"/>
        </w:rPr>
        <w:t>ük olmamalıdır.</w:t>
      </w:r>
    </w:p>
    <w:p w:rsidR="00266C6D" w:rsidRPr="000C7800" w:rsidRDefault="00266C6D" w:rsidP="005D09F2">
      <w:pPr>
        <w:pStyle w:val="ListeParagraf"/>
        <w:numPr>
          <w:ilvl w:val="0"/>
          <w:numId w:val="45"/>
        </w:numPr>
        <w:spacing w:line="276" w:lineRule="auto"/>
        <w:ind w:right="260" w:hanging="720"/>
        <w:rPr>
          <w:rFonts w:asciiTheme="minorHAnsi" w:hAnsiTheme="minorHAnsi" w:cs="Arial"/>
          <w:sz w:val="22"/>
          <w:szCs w:val="22"/>
          <w:lang w:eastAsia="en-US"/>
        </w:rPr>
      </w:pPr>
      <w:r w:rsidRPr="000C7800">
        <w:rPr>
          <w:rFonts w:asciiTheme="minorHAnsi" w:hAnsiTheme="minorHAnsi" w:cs="Arial"/>
          <w:sz w:val="22"/>
          <w:szCs w:val="22"/>
          <w:lang w:eastAsia="en-US"/>
        </w:rPr>
        <w:t>Spiral borular imalat esnasında spiral kı</w:t>
      </w:r>
      <w:r w:rsidR="000C7800" w:rsidRPr="000C7800">
        <w:rPr>
          <w:rFonts w:asciiTheme="minorHAnsi" w:hAnsiTheme="minorHAnsi" w:cs="Arial"/>
          <w:sz w:val="22"/>
          <w:szCs w:val="22"/>
          <w:lang w:eastAsia="en-US"/>
        </w:rPr>
        <w:t xml:space="preserve">lıf içerisinde </w:t>
      </w:r>
      <w:r w:rsidRPr="000C7800">
        <w:rPr>
          <w:rFonts w:asciiTheme="minorHAnsi" w:hAnsiTheme="minorHAnsi" w:cs="Arial"/>
          <w:sz w:val="22"/>
          <w:szCs w:val="22"/>
          <w:lang w:eastAsia="en-US"/>
        </w:rPr>
        <w:t xml:space="preserve">sert plastik malzemeden mamul ürünler spiralin içerisine </w:t>
      </w:r>
      <w:r w:rsidR="000C7800" w:rsidRPr="000C7800">
        <w:rPr>
          <w:rFonts w:asciiTheme="minorHAnsi" w:hAnsiTheme="minorHAnsi" w:cs="Arial"/>
          <w:sz w:val="22"/>
          <w:szCs w:val="22"/>
          <w:lang w:eastAsia="en-US"/>
        </w:rPr>
        <w:t>yerleştirilmiş</w:t>
      </w:r>
      <w:r w:rsidRPr="000C7800">
        <w:rPr>
          <w:rFonts w:asciiTheme="minorHAnsi" w:hAnsiTheme="minorHAnsi" w:cs="Arial"/>
          <w:sz w:val="22"/>
          <w:szCs w:val="22"/>
          <w:lang w:eastAsia="en-US"/>
        </w:rPr>
        <w:t xml:space="preserve"> olmalıdır. Bu şekilde spiral borunun dayanımı 1250 N dayanıklı olmalıdır. Ayrıca bu sert malzemenin kullanıldığı dişli spiral boruların uçlarına kablo rakorları vidalama yöntemi ile takılabilmelidir. </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A2352F" w:rsidRDefault="00266C6D" w:rsidP="00A2352F">
      <w:pPr>
        <w:spacing w:line="276" w:lineRule="auto"/>
        <w:ind w:right="260"/>
        <w:rPr>
          <w:rFonts w:asciiTheme="minorHAnsi" w:hAnsiTheme="minorHAnsi" w:cs="Arial"/>
          <w:b/>
          <w:sz w:val="22"/>
          <w:szCs w:val="22"/>
          <w:u w:val="single"/>
          <w:lang w:eastAsia="en-US"/>
        </w:rPr>
      </w:pPr>
      <w:r w:rsidRPr="00A2352F">
        <w:rPr>
          <w:rFonts w:asciiTheme="minorHAnsi" w:hAnsiTheme="minorHAnsi" w:cs="Arial"/>
          <w:b/>
          <w:sz w:val="22"/>
          <w:szCs w:val="22"/>
          <w:u w:val="single"/>
          <w:lang w:eastAsia="en-US"/>
        </w:rPr>
        <w:t xml:space="preserve">ELEKTRİK TESİSATLARININ YAPIMINDA UYULACAK ESASLAR </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Kablo tavalarının geçirileceği </w:t>
      </w:r>
      <w:proofErr w:type="gramStart"/>
      <w:r w:rsidRPr="004D5830">
        <w:rPr>
          <w:rFonts w:asciiTheme="minorHAnsi" w:hAnsiTheme="minorHAnsi" w:cs="Arial"/>
          <w:sz w:val="22"/>
          <w:szCs w:val="22"/>
          <w:lang w:eastAsia="en-US"/>
        </w:rPr>
        <w:t>güzergahta</w:t>
      </w:r>
      <w:proofErr w:type="gramEnd"/>
      <w:r w:rsidRPr="004D5830">
        <w:rPr>
          <w:rFonts w:asciiTheme="minorHAnsi" w:hAnsiTheme="minorHAnsi" w:cs="Arial"/>
          <w:sz w:val="22"/>
          <w:szCs w:val="22"/>
          <w:lang w:eastAsia="en-US"/>
        </w:rPr>
        <w:t xml:space="preserve"> daha önceden döşenmiş olan başka tesisat tavaları var ise bu durumda </w:t>
      </w:r>
      <w:r w:rsidR="00945FE9">
        <w:rPr>
          <w:rFonts w:asciiTheme="minorHAnsi" w:hAnsiTheme="minorHAnsi" w:cs="Arial"/>
          <w:sz w:val="22"/>
          <w:szCs w:val="22"/>
          <w:lang w:eastAsia="en-US"/>
        </w:rPr>
        <w:t xml:space="preserve">İşveren </w:t>
      </w:r>
      <w:r w:rsidRPr="004D5830">
        <w:rPr>
          <w:rFonts w:asciiTheme="minorHAnsi" w:hAnsiTheme="minorHAnsi" w:cs="Arial"/>
          <w:sz w:val="22"/>
          <w:szCs w:val="22"/>
          <w:lang w:eastAsia="en-US"/>
        </w:rPr>
        <w:t>ile istişare edilerek mevcut tavaların üzerlerinden yapılacak şekilde bir şekil uygulanacaktır.</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A2352F" w:rsidRDefault="00A2352F" w:rsidP="005D09F2">
      <w:pPr>
        <w:spacing w:line="276" w:lineRule="auto"/>
        <w:ind w:right="260"/>
        <w:jc w:val="both"/>
        <w:rPr>
          <w:rFonts w:asciiTheme="minorHAnsi" w:hAnsiTheme="minorHAnsi" w:cs="Arial"/>
          <w:b/>
          <w:sz w:val="22"/>
          <w:szCs w:val="22"/>
          <w:u w:val="single"/>
          <w:lang w:eastAsia="en-US"/>
        </w:rPr>
      </w:pPr>
      <w:r w:rsidRPr="00A2352F">
        <w:rPr>
          <w:rFonts w:asciiTheme="minorHAnsi" w:hAnsiTheme="minorHAnsi" w:cs="Arial"/>
          <w:b/>
          <w:sz w:val="22"/>
          <w:szCs w:val="22"/>
          <w:u w:val="single"/>
          <w:lang w:eastAsia="en-US"/>
        </w:rPr>
        <w:lastRenderedPageBreak/>
        <w:t>YÜKLENİCİNİ</w:t>
      </w:r>
      <w:r>
        <w:rPr>
          <w:rFonts w:asciiTheme="minorHAnsi" w:hAnsiTheme="minorHAnsi" w:cs="Arial"/>
          <w:b/>
          <w:sz w:val="22"/>
          <w:szCs w:val="22"/>
          <w:u w:val="single"/>
          <w:lang w:eastAsia="en-US"/>
        </w:rPr>
        <w:t>N SORUMLULUĞU</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a)</w:t>
      </w:r>
      <w:r w:rsidRPr="004D5830">
        <w:rPr>
          <w:rFonts w:asciiTheme="minorHAnsi" w:hAnsiTheme="minorHAnsi" w:cs="Arial"/>
          <w:sz w:val="22"/>
          <w:szCs w:val="22"/>
          <w:lang w:eastAsia="en-US"/>
        </w:rPr>
        <w:tab/>
        <w:t xml:space="preserve">Yüklenici, yapacağı işin kusursuz olmasından ve tüm </w:t>
      </w:r>
      <w:r w:rsidR="00A2352F" w:rsidRPr="004D5830">
        <w:rPr>
          <w:rFonts w:asciiTheme="minorHAnsi" w:hAnsiTheme="minorHAnsi" w:cs="Arial"/>
          <w:sz w:val="22"/>
          <w:szCs w:val="22"/>
          <w:lang w:eastAsia="en-US"/>
        </w:rPr>
        <w:t>elektrik tesisatının</w:t>
      </w:r>
      <w:r w:rsidRPr="004D5830">
        <w:rPr>
          <w:rFonts w:asciiTheme="minorHAnsi" w:hAnsiTheme="minorHAnsi" w:cs="Arial"/>
          <w:sz w:val="22"/>
          <w:szCs w:val="22"/>
          <w:lang w:eastAsia="en-US"/>
        </w:rPr>
        <w:t xml:space="preserve"> mükemmel bir ş</w:t>
      </w:r>
      <w:r w:rsidR="00A2352F">
        <w:rPr>
          <w:rFonts w:asciiTheme="minorHAnsi" w:hAnsiTheme="minorHAnsi" w:cs="Arial"/>
          <w:sz w:val="22"/>
          <w:szCs w:val="22"/>
          <w:lang w:eastAsia="en-US"/>
        </w:rPr>
        <w:t>ekilde çalışmasından sorumludur</w:t>
      </w:r>
      <w:r w:rsidRPr="004D5830">
        <w:rPr>
          <w:rFonts w:asciiTheme="minorHAnsi" w:hAnsiTheme="minorHAnsi" w:cs="Arial"/>
          <w:sz w:val="22"/>
          <w:szCs w:val="22"/>
          <w:lang w:eastAsia="en-US"/>
        </w:rPr>
        <w:t>.</w:t>
      </w:r>
      <w:r w:rsidR="00A2352F">
        <w:rPr>
          <w:rFonts w:asciiTheme="minorHAnsi" w:hAnsiTheme="minorHAnsi" w:cs="Arial"/>
          <w:sz w:val="22"/>
          <w:szCs w:val="22"/>
          <w:lang w:eastAsia="en-US"/>
        </w:rPr>
        <w:t xml:space="preserve"> </w:t>
      </w:r>
      <w:r w:rsidRPr="004D5830">
        <w:rPr>
          <w:rFonts w:asciiTheme="minorHAnsi" w:hAnsiTheme="minorHAnsi" w:cs="Arial"/>
          <w:sz w:val="22"/>
          <w:szCs w:val="22"/>
          <w:lang w:eastAsia="en-US"/>
        </w:rPr>
        <w:t>Bu nedenle Yüklenici, yapılacak işin ehli sıfatıyla kendisine teslim edilen projeyi ve diğer ihale evrakını inceleyerek yapıya ait diğer projelerle (mimari, statik, elektrik, makina, montaj  ) karşılaştıracak gerekirse İşveren ve proje müellifleri ile görüşecek ve tesisatın mükemmel bir şekilde çalışacağından emin olacaktır.</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b)</w:t>
      </w:r>
      <w:r w:rsidRPr="004D5830">
        <w:rPr>
          <w:rFonts w:asciiTheme="minorHAnsi" w:hAnsiTheme="minorHAnsi" w:cs="Arial"/>
          <w:sz w:val="22"/>
          <w:szCs w:val="22"/>
          <w:lang w:eastAsia="en-US"/>
        </w:rPr>
        <w:tab/>
        <w:t xml:space="preserve">Yüklenici, bu konuda herhangi bir itirazı varsa veya yukarıda adı geçen şartname, standart, yönetmelik ve genel teknik kurallara aykırı veya eksik bir husus </w:t>
      </w:r>
      <w:r w:rsidR="00A2352F" w:rsidRPr="004D5830">
        <w:rPr>
          <w:rFonts w:asciiTheme="minorHAnsi" w:hAnsiTheme="minorHAnsi" w:cs="Arial"/>
          <w:sz w:val="22"/>
          <w:szCs w:val="22"/>
          <w:lang w:eastAsia="en-US"/>
        </w:rPr>
        <w:t>tespit</w:t>
      </w:r>
      <w:r w:rsidRPr="004D5830">
        <w:rPr>
          <w:rFonts w:asciiTheme="minorHAnsi" w:hAnsiTheme="minorHAnsi" w:cs="Arial"/>
          <w:sz w:val="22"/>
          <w:szCs w:val="22"/>
          <w:lang w:eastAsia="en-US"/>
        </w:rPr>
        <w:t xml:space="preserve"> ettiği taktirde, </w:t>
      </w:r>
      <w:r w:rsidR="00A2352F" w:rsidRPr="004D5830">
        <w:rPr>
          <w:rFonts w:asciiTheme="minorHAnsi" w:hAnsiTheme="minorHAnsi" w:cs="Arial"/>
          <w:sz w:val="22"/>
          <w:szCs w:val="22"/>
          <w:lang w:eastAsia="en-US"/>
        </w:rPr>
        <w:t>bu durumu</w:t>
      </w:r>
      <w:r w:rsidRPr="004D5830">
        <w:rPr>
          <w:rFonts w:asciiTheme="minorHAnsi" w:hAnsiTheme="minorHAnsi" w:cs="Arial"/>
          <w:sz w:val="22"/>
          <w:szCs w:val="22"/>
          <w:lang w:eastAsia="en-US"/>
        </w:rPr>
        <w:t xml:space="preserve"> kendisinin teklif edeceği çözüm yolu ile birlikte sözleşme imza </w:t>
      </w:r>
      <w:proofErr w:type="gramStart"/>
      <w:r w:rsidRPr="004D5830">
        <w:rPr>
          <w:rFonts w:asciiTheme="minorHAnsi" w:hAnsiTheme="minorHAnsi" w:cs="Arial"/>
          <w:sz w:val="22"/>
          <w:szCs w:val="22"/>
          <w:lang w:eastAsia="en-US"/>
        </w:rPr>
        <w:t>tarihinden  başlayarak</w:t>
      </w:r>
      <w:proofErr w:type="gramEnd"/>
      <w:r w:rsidRPr="004D5830">
        <w:rPr>
          <w:rFonts w:asciiTheme="minorHAnsi" w:hAnsiTheme="minorHAnsi" w:cs="Arial"/>
          <w:sz w:val="22"/>
          <w:szCs w:val="22"/>
          <w:lang w:eastAsia="en-US"/>
        </w:rPr>
        <w:t xml:space="preserve"> 7( yedi ) gün içinde </w:t>
      </w:r>
      <w:proofErr w:type="spellStart"/>
      <w:r w:rsidRPr="004D5830">
        <w:rPr>
          <w:rFonts w:asciiTheme="minorHAnsi" w:hAnsiTheme="minorHAnsi" w:cs="Arial"/>
          <w:sz w:val="22"/>
          <w:szCs w:val="22"/>
          <w:lang w:eastAsia="en-US"/>
        </w:rPr>
        <w:t>İşveren‘e</w:t>
      </w:r>
      <w:proofErr w:type="spellEnd"/>
      <w:r w:rsidRPr="004D5830">
        <w:rPr>
          <w:rFonts w:asciiTheme="minorHAnsi" w:hAnsiTheme="minorHAnsi" w:cs="Arial"/>
          <w:sz w:val="22"/>
          <w:szCs w:val="22"/>
          <w:lang w:eastAsia="en-US"/>
        </w:rPr>
        <w:t xml:space="preserve"> yazılı olarak  bildirecektir.</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c)</w:t>
      </w:r>
      <w:r w:rsidRPr="004D5830">
        <w:rPr>
          <w:rFonts w:asciiTheme="minorHAnsi" w:hAnsiTheme="minorHAnsi" w:cs="Arial"/>
          <w:sz w:val="22"/>
          <w:szCs w:val="22"/>
          <w:lang w:eastAsia="en-US"/>
        </w:rPr>
        <w:tab/>
        <w:t xml:space="preserve">Yüklenici firma, sisteminin kurulumu için gereken tüm malzemeleri kendi haznesinde bulundurmak </w:t>
      </w:r>
      <w:r w:rsidR="00A2352F" w:rsidRPr="004D5830">
        <w:rPr>
          <w:rFonts w:asciiTheme="minorHAnsi" w:hAnsiTheme="minorHAnsi" w:cs="Arial"/>
          <w:sz w:val="22"/>
          <w:szCs w:val="22"/>
          <w:lang w:eastAsia="en-US"/>
        </w:rPr>
        <w:t>zorundadır. İşveren</w:t>
      </w:r>
      <w:r w:rsidRPr="004D5830">
        <w:rPr>
          <w:rFonts w:asciiTheme="minorHAnsi" w:hAnsiTheme="minorHAnsi" w:cs="Arial"/>
          <w:sz w:val="22"/>
          <w:szCs w:val="22"/>
          <w:lang w:eastAsia="en-US"/>
        </w:rPr>
        <w:t xml:space="preserve"> firmadan elektrik tesisatıyla alakalı malzeme talep etmeyecektir.(kablo </w:t>
      </w:r>
      <w:proofErr w:type="spellStart"/>
      <w:proofErr w:type="gramStart"/>
      <w:r w:rsidRPr="004D5830">
        <w:rPr>
          <w:rFonts w:asciiTheme="minorHAnsi" w:hAnsiTheme="minorHAnsi" w:cs="Arial"/>
          <w:sz w:val="22"/>
          <w:szCs w:val="22"/>
          <w:lang w:eastAsia="en-US"/>
        </w:rPr>
        <w:t>pabucu,kablo</w:t>
      </w:r>
      <w:proofErr w:type="spellEnd"/>
      <w:proofErr w:type="gram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bağı,kablo</w:t>
      </w:r>
      <w:proofErr w:type="spellEnd"/>
      <w:r w:rsidRPr="004D5830">
        <w:rPr>
          <w:rFonts w:asciiTheme="minorHAnsi" w:hAnsiTheme="minorHAnsi" w:cs="Arial"/>
          <w:sz w:val="22"/>
          <w:szCs w:val="22"/>
          <w:lang w:eastAsia="en-US"/>
        </w:rPr>
        <w:t xml:space="preserve"> </w:t>
      </w:r>
      <w:proofErr w:type="spellStart"/>
      <w:r w:rsidRPr="004D5830">
        <w:rPr>
          <w:rFonts w:asciiTheme="minorHAnsi" w:hAnsiTheme="minorHAnsi" w:cs="Arial"/>
          <w:sz w:val="22"/>
          <w:szCs w:val="22"/>
          <w:lang w:eastAsia="en-US"/>
        </w:rPr>
        <w:t>etiketi,hiyap,kamyon,dübel,kaynak</w:t>
      </w:r>
      <w:proofErr w:type="spellEnd"/>
      <w:r w:rsidRPr="004D5830">
        <w:rPr>
          <w:rFonts w:asciiTheme="minorHAnsi" w:hAnsiTheme="minorHAnsi" w:cs="Arial"/>
          <w:sz w:val="22"/>
          <w:szCs w:val="22"/>
          <w:lang w:eastAsia="en-US"/>
        </w:rPr>
        <w:t xml:space="preserve"> makinesi …</w:t>
      </w:r>
      <w:proofErr w:type="spellStart"/>
      <w:r w:rsidRPr="004D5830">
        <w:rPr>
          <w:rFonts w:asciiTheme="minorHAnsi" w:hAnsiTheme="minorHAnsi" w:cs="Arial"/>
          <w:sz w:val="22"/>
          <w:szCs w:val="22"/>
          <w:lang w:eastAsia="en-US"/>
        </w:rPr>
        <w:t>vs</w:t>
      </w:r>
      <w:proofErr w:type="spellEnd"/>
      <w:r w:rsidRPr="004D5830">
        <w:rPr>
          <w:rFonts w:asciiTheme="minorHAnsi" w:hAnsiTheme="minorHAnsi" w:cs="Arial"/>
          <w:sz w:val="22"/>
          <w:szCs w:val="22"/>
          <w:lang w:eastAsia="en-US"/>
        </w:rPr>
        <w:t>)</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d)</w:t>
      </w:r>
      <w:r w:rsidRPr="004D5830">
        <w:rPr>
          <w:rFonts w:asciiTheme="minorHAnsi" w:hAnsiTheme="minorHAnsi" w:cs="Arial"/>
          <w:sz w:val="22"/>
          <w:szCs w:val="22"/>
          <w:lang w:eastAsia="en-US"/>
        </w:rPr>
        <w:tab/>
        <w:t xml:space="preserve">Yüklenici firma, vasıfsız ve teknik elemanlarının tümünün güvenliğini sağlamak </w:t>
      </w:r>
      <w:r w:rsidR="00A2352F" w:rsidRPr="004D5830">
        <w:rPr>
          <w:rFonts w:asciiTheme="minorHAnsi" w:hAnsiTheme="minorHAnsi" w:cs="Arial"/>
          <w:sz w:val="22"/>
          <w:szCs w:val="22"/>
          <w:lang w:eastAsia="en-US"/>
        </w:rPr>
        <w:t>zorundadır. Mevzusu</w:t>
      </w:r>
      <w:r w:rsidRPr="004D5830">
        <w:rPr>
          <w:rFonts w:asciiTheme="minorHAnsi" w:hAnsiTheme="minorHAnsi" w:cs="Arial"/>
          <w:sz w:val="22"/>
          <w:szCs w:val="22"/>
          <w:lang w:eastAsia="en-US"/>
        </w:rPr>
        <w:t xml:space="preserve"> geçen elemanların iş güvenliğinden Yüklenici firma, sorumludur.</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e)</w:t>
      </w:r>
      <w:r w:rsidRPr="004D5830">
        <w:rPr>
          <w:rFonts w:asciiTheme="minorHAnsi" w:hAnsiTheme="minorHAnsi" w:cs="Arial"/>
          <w:sz w:val="22"/>
          <w:szCs w:val="22"/>
          <w:lang w:eastAsia="en-US"/>
        </w:rPr>
        <w:tab/>
        <w:t xml:space="preserve">Yüklenici firma, kasıtlı veya kasıtsız İşveren firmanın, mekan sınırları içinde yaptığı </w:t>
      </w:r>
      <w:proofErr w:type="gramStart"/>
      <w:r w:rsidRPr="004D5830">
        <w:rPr>
          <w:rFonts w:asciiTheme="minorHAnsi" w:hAnsiTheme="minorHAnsi" w:cs="Arial"/>
          <w:sz w:val="22"/>
          <w:szCs w:val="22"/>
          <w:lang w:eastAsia="en-US"/>
        </w:rPr>
        <w:t>dizayn</w:t>
      </w:r>
      <w:proofErr w:type="gramEnd"/>
      <w:r w:rsidRPr="004D5830">
        <w:rPr>
          <w:rFonts w:asciiTheme="minorHAnsi" w:hAnsiTheme="minorHAnsi" w:cs="Arial"/>
          <w:sz w:val="22"/>
          <w:szCs w:val="22"/>
          <w:lang w:eastAsia="en-US"/>
        </w:rPr>
        <w:t xml:space="preserve"> hatalarından veya verdiği hasarlardan sorumlu </w:t>
      </w:r>
      <w:r w:rsidR="00A2352F" w:rsidRPr="004D5830">
        <w:rPr>
          <w:rFonts w:asciiTheme="minorHAnsi" w:hAnsiTheme="minorHAnsi" w:cs="Arial"/>
          <w:sz w:val="22"/>
          <w:szCs w:val="22"/>
          <w:lang w:eastAsia="en-US"/>
        </w:rPr>
        <w:t>tutulacaktır. Yapılan</w:t>
      </w:r>
      <w:r w:rsidRPr="004D5830">
        <w:rPr>
          <w:rFonts w:asciiTheme="minorHAnsi" w:hAnsiTheme="minorHAnsi" w:cs="Arial"/>
          <w:sz w:val="22"/>
          <w:szCs w:val="22"/>
          <w:lang w:eastAsia="en-US"/>
        </w:rPr>
        <w:t xml:space="preserve"> hataların giderilmesi için tamir ve düzeltme bedeli Yüklenici firmaya ait olacaktır.</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f)</w:t>
      </w:r>
      <w:r w:rsidRPr="004D5830">
        <w:rPr>
          <w:rFonts w:asciiTheme="minorHAnsi" w:hAnsiTheme="minorHAnsi" w:cs="Arial"/>
          <w:sz w:val="22"/>
          <w:szCs w:val="22"/>
          <w:lang w:eastAsia="en-US"/>
        </w:rPr>
        <w:tab/>
        <w:t xml:space="preserve">Yüklenici </w:t>
      </w:r>
      <w:r w:rsidR="00A2352F" w:rsidRPr="004D5830">
        <w:rPr>
          <w:rFonts w:asciiTheme="minorHAnsi" w:hAnsiTheme="minorHAnsi" w:cs="Arial"/>
          <w:sz w:val="22"/>
          <w:szCs w:val="22"/>
          <w:lang w:eastAsia="en-US"/>
        </w:rPr>
        <w:t>firma, tüm</w:t>
      </w:r>
      <w:r w:rsidRPr="004D5830">
        <w:rPr>
          <w:rFonts w:asciiTheme="minorHAnsi" w:hAnsiTheme="minorHAnsi" w:cs="Arial"/>
          <w:sz w:val="22"/>
          <w:szCs w:val="22"/>
          <w:lang w:eastAsia="en-US"/>
        </w:rPr>
        <w:t xml:space="preserve"> bu bahsi geçen işler için saha mühendisi </w:t>
      </w:r>
      <w:r w:rsidR="00A2352F" w:rsidRPr="004D5830">
        <w:rPr>
          <w:rFonts w:asciiTheme="minorHAnsi" w:hAnsiTheme="minorHAnsi" w:cs="Arial"/>
          <w:sz w:val="22"/>
          <w:szCs w:val="22"/>
          <w:lang w:eastAsia="en-US"/>
        </w:rPr>
        <w:t>bulundurmalıdır. Bu</w:t>
      </w:r>
      <w:r w:rsidRPr="004D5830">
        <w:rPr>
          <w:rFonts w:asciiTheme="minorHAnsi" w:hAnsiTheme="minorHAnsi" w:cs="Arial"/>
          <w:sz w:val="22"/>
          <w:szCs w:val="22"/>
          <w:lang w:eastAsia="en-US"/>
        </w:rPr>
        <w:t xml:space="preserve"> mühendis iş devam ettiği </w:t>
      </w:r>
      <w:r w:rsidR="00A2352F" w:rsidRPr="004D5830">
        <w:rPr>
          <w:rFonts w:asciiTheme="minorHAnsi" w:hAnsiTheme="minorHAnsi" w:cs="Arial"/>
          <w:sz w:val="22"/>
          <w:szCs w:val="22"/>
          <w:lang w:eastAsia="en-US"/>
        </w:rPr>
        <w:t>sürece işi</w:t>
      </w:r>
      <w:r w:rsidRPr="004D5830">
        <w:rPr>
          <w:rFonts w:asciiTheme="minorHAnsi" w:hAnsiTheme="minorHAnsi" w:cs="Arial"/>
          <w:sz w:val="22"/>
          <w:szCs w:val="22"/>
          <w:lang w:eastAsia="en-US"/>
        </w:rPr>
        <w:t xml:space="preserve"> takip etmeli ve işin başından ayrılmamalıdır.</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A2352F" w:rsidRDefault="00A2352F" w:rsidP="005D09F2">
      <w:pPr>
        <w:spacing w:line="276" w:lineRule="auto"/>
        <w:ind w:right="260"/>
        <w:jc w:val="both"/>
        <w:rPr>
          <w:rFonts w:asciiTheme="minorHAnsi" w:hAnsiTheme="minorHAnsi" w:cs="Arial"/>
          <w:b/>
          <w:sz w:val="22"/>
          <w:szCs w:val="22"/>
          <w:u w:val="single"/>
          <w:lang w:eastAsia="en-US"/>
        </w:rPr>
      </w:pPr>
      <w:r w:rsidRPr="00A2352F">
        <w:rPr>
          <w:rFonts w:asciiTheme="minorHAnsi" w:hAnsiTheme="minorHAnsi" w:cs="Arial"/>
          <w:b/>
          <w:sz w:val="22"/>
          <w:szCs w:val="22"/>
          <w:u w:val="single"/>
          <w:lang w:eastAsia="en-US"/>
        </w:rPr>
        <w:t>KOORDİNASYON</w:t>
      </w:r>
    </w:p>
    <w:p w:rsidR="00266C6D" w:rsidRPr="004D5830" w:rsidRDefault="00266C6D" w:rsidP="005D09F2">
      <w:pPr>
        <w:spacing w:line="276" w:lineRule="auto"/>
        <w:ind w:right="260"/>
        <w:jc w:val="both"/>
        <w:rPr>
          <w:rFonts w:asciiTheme="minorHAnsi" w:hAnsiTheme="minorHAnsi" w:cs="Arial"/>
          <w:sz w:val="22"/>
          <w:szCs w:val="22"/>
          <w:lang w:eastAsia="en-US"/>
        </w:rPr>
      </w:pPr>
      <w:r w:rsidRPr="004D5830">
        <w:rPr>
          <w:rFonts w:asciiTheme="minorHAnsi" w:hAnsiTheme="minorHAnsi" w:cs="Arial"/>
          <w:sz w:val="22"/>
          <w:szCs w:val="22"/>
          <w:lang w:eastAsia="en-US"/>
        </w:rPr>
        <w:t xml:space="preserve">Yüklenici, elektrik tesisatı montaj   işlerine başlamadan önce ve başladıktan sonra, devamlı </w:t>
      </w:r>
      <w:proofErr w:type="gramStart"/>
      <w:r w:rsidRPr="004D5830">
        <w:rPr>
          <w:rFonts w:asciiTheme="minorHAnsi" w:hAnsiTheme="minorHAnsi" w:cs="Arial"/>
          <w:sz w:val="22"/>
          <w:szCs w:val="22"/>
          <w:lang w:eastAsia="en-US"/>
        </w:rPr>
        <w:t>olarak , inşaat</w:t>
      </w:r>
      <w:proofErr w:type="gramEnd"/>
      <w:r w:rsidRPr="004D5830">
        <w:rPr>
          <w:rFonts w:asciiTheme="minorHAnsi" w:hAnsiTheme="minorHAnsi" w:cs="Arial"/>
          <w:sz w:val="22"/>
          <w:szCs w:val="22"/>
          <w:lang w:eastAsia="en-US"/>
        </w:rPr>
        <w:t xml:space="preserve"> , mekanik, makina montaj işleri ile koordinasyonuna dikkat edecektir. Özellikle; İnşaat işleri, çelik </w:t>
      </w:r>
      <w:proofErr w:type="spellStart"/>
      <w:r w:rsidRPr="004D5830">
        <w:rPr>
          <w:rFonts w:asciiTheme="minorHAnsi" w:hAnsiTheme="minorHAnsi" w:cs="Arial"/>
          <w:sz w:val="22"/>
          <w:szCs w:val="22"/>
          <w:lang w:eastAsia="en-US"/>
        </w:rPr>
        <w:t>kontrüksiyon</w:t>
      </w:r>
      <w:proofErr w:type="spellEnd"/>
      <w:r w:rsidRPr="004D5830">
        <w:rPr>
          <w:rFonts w:asciiTheme="minorHAnsi" w:hAnsiTheme="minorHAnsi" w:cs="Arial"/>
          <w:sz w:val="22"/>
          <w:szCs w:val="22"/>
          <w:lang w:eastAsia="en-US"/>
        </w:rPr>
        <w:t xml:space="preserve"> işleri, yükseltilmiş döşeme işleri, sıva ve kaplamaları yapılmadan önce boru ve kanal geçişleri için öngörülen boşlukları zamanında kontrol edecek ve uygun olmayan bir durum </w:t>
      </w:r>
      <w:proofErr w:type="spellStart"/>
      <w:r w:rsidRPr="004D5830">
        <w:rPr>
          <w:rFonts w:asciiTheme="minorHAnsi" w:hAnsiTheme="minorHAnsi" w:cs="Arial"/>
          <w:sz w:val="22"/>
          <w:szCs w:val="22"/>
          <w:lang w:eastAsia="en-US"/>
        </w:rPr>
        <w:t>tesbit</w:t>
      </w:r>
      <w:proofErr w:type="spellEnd"/>
      <w:r w:rsidRPr="004D5830">
        <w:rPr>
          <w:rFonts w:asciiTheme="minorHAnsi" w:hAnsiTheme="minorHAnsi" w:cs="Arial"/>
          <w:sz w:val="22"/>
          <w:szCs w:val="22"/>
          <w:lang w:eastAsia="en-US"/>
        </w:rPr>
        <w:t xml:space="preserve"> ettiği </w:t>
      </w:r>
      <w:proofErr w:type="gramStart"/>
      <w:r w:rsidRPr="004D5830">
        <w:rPr>
          <w:rFonts w:asciiTheme="minorHAnsi" w:hAnsiTheme="minorHAnsi" w:cs="Arial"/>
          <w:sz w:val="22"/>
          <w:szCs w:val="22"/>
          <w:lang w:eastAsia="en-US"/>
        </w:rPr>
        <w:t>taktirde</w:t>
      </w:r>
      <w:proofErr w:type="gramEnd"/>
      <w:r w:rsidRPr="004D5830">
        <w:rPr>
          <w:rFonts w:asciiTheme="minorHAnsi" w:hAnsiTheme="minorHAnsi" w:cs="Arial"/>
          <w:sz w:val="22"/>
          <w:szCs w:val="22"/>
          <w:lang w:eastAsia="en-US"/>
        </w:rPr>
        <w:t>, bu durumu ilgili işin Yüklenicisine ve İşverenine ‘yazılı olarak bildirilecektir.</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1655D2" w:rsidRDefault="001655D2" w:rsidP="005D09F2">
      <w:pPr>
        <w:spacing w:line="276" w:lineRule="auto"/>
        <w:ind w:right="260"/>
        <w:jc w:val="both"/>
        <w:rPr>
          <w:rFonts w:asciiTheme="minorHAnsi" w:hAnsiTheme="minorHAnsi" w:cs="Arial"/>
          <w:b/>
          <w:szCs w:val="22"/>
          <w:u w:val="single"/>
          <w:lang w:eastAsia="en-US"/>
        </w:rPr>
      </w:pPr>
      <w:r w:rsidRPr="001655D2">
        <w:rPr>
          <w:rFonts w:asciiTheme="minorHAnsi" w:hAnsiTheme="minorHAnsi" w:cs="Arial"/>
          <w:b/>
          <w:szCs w:val="22"/>
          <w:u w:val="single"/>
          <w:lang w:eastAsia="en-US"/>
        </w:rPr>
        <w:t>TERCİH EDİLEN ÜRETİCİ LİSTESİ</w:t>
      </w:r>
    </w:p>
    <w:p w:rsidR="00266C6D" w:rsidRPr="004D5830" w:rsidRDefault="00266C6D" w:rsidP="005D09F2">
      <w:pPr>
        <w:spacing w:line="276" w:lineRule="auto"/>
        <w:ind w:right="260"/>
        <w:jc w:val="both"/>
        <w:rPr>
          <w:rFonts w:asciiTheme="minorHAnsi" w:hAnsiTheme="minorHAnsi" w:cs="Arial"/>
          <w:sz w:val="22"/>
          <w:szCs w:val="22"/>
          <w:lang w:eastAsia="en-US"/>
        </w:rPr>
      </w:pPr>
    </w:p>
    <w:p w:rsidR="00266C6D" w:rsidRPr="004D5830" w:rsidRDefault="00266C6D" w:rsidP="005D09F2">
      <w:pPr>
        <w:spacing w:line="276" w:lineRule="auto"/>
        <w:ind w:right="-19"/>
        <w:rPr>
          <w:rFonts w:asciiTheme="minorHAnsi" w:eastAsia="Calibri" w:hAnsiTheme="minorHAnsi"/>
          <w:spacing w:val="2"/>
          <w:sz w:val="22"/>
          <w:szCs w:val="22"/>
          <w:lang w:eastAsia="en-US"/>
        </w:rPr>
      </w:pPr>
      <w:r w:rsidRPr="004D5830">
        <w:rPr>
          <w:rFonts w:asciiTheme="minorHAnsi" w:eastAsia="Calibri" w:hAnsiTheme="minorHAnsi"/>
          <w:spacing w:val="2"/>
          <w:sz w:val="22"/>
          <w:szCs w:val="22"/>
          <w:lang w:eastAsia="en-US"/>
        </w:rPr>
        <w:t xml:space="preserve">* Kompakt tip otomatik </w:t>
      </w:r>
      <w:r w:rsidR="00CA0144">
        <w:rPr>
          <w:rFonts w:asciiTheme="minorHAnsi" w:eastAsia="Calibri" w:hAnsiTheme="minorHAnsi"/>
          <w:spacing w:val="2"/>
          <w:sz w:val="22"/>
          <w:szCs w:val="22"/>
          <w:lang w:eastAsia="en-US"/>
        </w:rPr>
        <w:t>ş</w:t>
      </w:r>
      <w:r w:rsidRPr="004D5830">
        <w:rPr>
          <w:rFonts w:asciiTheme="minorHAnsi" w:eastAsia="Calibri" w:hAnsiTheme="minorHAnsi"/>
          <w:spacing w:val="2"/>
          <w:sz w:val="22"/>
          <w:szCs w:val="22"/>
          <w:lang w:eastAsia="en-US"/>
        </w:rPr>
        <w:t xml:space="preserve">alterler </w:t>
      </w:r>
      <w:r w:rsidRPr="004D5830">
        <w:rPr>
          <w:rFonts w:asciiTheme="minorHAnsi" w:eastAsia="Calibri" w:hAnsiTheme="minorHAnsi"/>
          <w:spacing w:val="2"/>
          <w:sz w:val="22"/>
          <w:szCs w:val="22"/>
          <w:lang w:eastAsia="en-US"/>
        </w:rPr>
        <w:tab/>
        <w:t xml:space="preserve">SIEMENS, </w:t>
      </w:r>
      <w:proofErr w:type="gramStart"/>
      <w:r w:rsidRPr="004D5830">
        <w:rPr>
          <w:rFonts w:asciiTheme="minorHAnsi" w:eastAsia="Calibri" w:hAnsiTheme="minorHAnsi"/>
          <w:spacing w:val="2"/>
          <w:sz w:val="22"/>
          <w:szCs w:val="22"/>
          <w:lang w:eastAsia="en-US"/>
        </w:rPr>
        <w:t>ABB,SCHNEIDER</w:t>
      </w:r>
      <w:proofErr w:type="gramEnd"/>
      <w:r w:rsidRPr="004D5830">
        <w:rPr>
          <w:rFonts w:asciiTheme="minorHAnsi" w:eastAsia="Calibri" w:hAnsiTheme="minorHAnsi"/>
          <w:spacing w:val="2"/>
          <w:sz w:val="22"/>
          <w:szCs w:val="22"/>
          <w:lang w:eastAsia="en-US"/>
        </w:rPr>
        <w:t>, LEGRAND</w:t>
      </w:r>
    </w:p>
    <w:p w:rsidR="00266C6D" w:rsidRPr="004D5830" w:rsidRDefault="001655D2"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 xml:space="preserve">* </w:t>
      </w:r>
      <w:proofErr w:type="spellStart"/>
      <w:r>
        <w:rPr>
          <w:rFonts w:asciiTheme="minorHAnsi" w:eastAsia="Calibri" w:hAnsiTheme="minorHAnsi"/>
          <w:spacing w:val="2"/>
          <w:sz w:val="22"/>
          <w:szCs w:val="22"/>
          <w:lang w:eastAsia="en-US"/>
        </w:rPr>
        <w:t>Pako</w:t>
      </w:r>
      <w:proofErr w:type="spellEnd"/>
      <w:r>
        <w:rPr>
          <w:rFonts w:asciiTheme="minorHAnsi" w:eastAsia="Calibri" w:hAnsiTheme="minorHAnsi"/>
          <w:spacing w:val="2"/>
          <w:sz w:val="22"/>
          <w:szCs w:val="22"/>
          <w:lang w:eastAsia="en-US"/>
        </w:rPr>
        <w:t xml:space="preserve"> </w:t>
      </w:r>
      <w:r w:rsidR="00CA0144">
        <w:rPr>
          <w:rFonts w:asciiTheme="minorHAnsi" w:eastAsia="Calibri" w:hAnsiTheme="minorHAnsi"/>
          <w:spacing w:val="2"/>
          <w:sz w:val="22"/>
          <w:szCs w:val="22"/>
          <w:lang w:eastAsia="en-US"/>
        </w:rPr>
        <w:t>ş</w:t>
      </w:r>
      <w:r>
        <w:rPr>
          <w:rFonts w:asciiTheme="minorHAnsi" w:eastAsia="Calibri" w:hAnsiTheme="minorHAnsi"/>
          <w:spacing w:val="2"/>
          <w:sz w:val="22"/>
          <w:szCs w:val="22"/>
          <w:lang w:eastAsia="en-US"/>
        </w:rPr>
        <w:t xml:space="preserve">alterler </w:t>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proofErr w:type="gramStart"/>
      <w:r w:rsidR="00266C6D" w:rsidRPr="004D5830">
        <w:rPr>
          <w:rFonts w:asciiTheme="minorHAnsi" w:eastAsia="Calibri" w:hAnsiTheme="minorHAnsi"/>
          <w:spacing w:val="2"/>
          <w:sz w:val="22"/>
          <w:szCs w:val="22"/>
          <w:lang w:eastAsia="en-US"/>
        </w:rPr>
        <w:t>SIEMENS,KRAUS</w:t>
      </w:r>
      <w:proofErr w:type="gramEnd"/>
      <w:r w:rsidR="00266C6D" w:rsidRPr="004D5830">
        <w:rPr>
          <w:rFonts w:asciiTheme="minorHAnsi" w:eastAsia="Calibri" w:hAnsiTheme="minorHAnsi"/>
          <w:spacing w:val="2"/>
          <w:sz w:val="22"/>
          <w:szCs w:val="22"/>
          <w:lang w:eastAsia="en-US"/>
        </w:rPr>
        <w:t xml:space="preserve"> N. SECHNEIDER,LEGRAND</w:t>
      </w:r>
    </w:p>
    <w:p w:rsidR="00266C6D" w:rsidRPr="004D5830" w:rsidRDefault="00266C6D" w:rsidP="005D09F2">
      <w:pPr>
        <w:spacing w:line="276" w:lineRule="auto"/>
        <w:ind w:right="-19"/>
        <w:rPr>
          <w:rFonts w:asciiTheme="minorHAnsi" w:eastAsia="Calibri" w:hAnsiTheme="minorHAnsi"/>
          <w:spacing w:val="2"/>
          <w:sz w:val="22"/>
          <w:szCs w:val="22"/>
          <w:lang w:eastAsia="en-US"/>
        </w:rPr>
      </w:pPr>
      <w:r w:rsidRPr="004D5830">
        <w:rPr>
          <w:rFonts w:asciiTheme="minorHAnsi" w:eastAsia="Calibri" w:hAnsiTheme="minorHAnsi"/>
          <w:spacing w:val="2"/>
          <w:sz w:val="22"/>
          <w:szCs w:val="22"/>
          <w:lang w:eastAsia="en-US"/>
        </w:rPr>
        <w:t>* Anahtar</w:t>
      </w:r>
      <w:r w:rsidR="00CA0144">
        <w:rPr>
          <w:rFonts w:asciiTheme="minorHAnsi" w:eastAsia="Calibri" w:hAnsiTheme="minorHAnsi"/>
          <w:spacing w:val="2"/>
          <w:sz w:val="22"/>
          <w:szCs w:val="22"/>
          <w:lang w:eastAsia="en-US"/>
        </w:rPr>
        <w:t>lar</w:t>
      </w:r>
      <w:r w:rsidRPr="004D5830">
        <w:rPr>
          <w:rFonts w:asciiTheme="minorHAnsi" w:eastAsia="Calibri" w:hAnsiTheme="minorHAnsi"/>
          <w:spacing w:val="2"/>
          <w:sz w:val="22"/>
          <w:szCs w:val="22"/>
          <w:lang w:eastAsia="en-US"/>
        </w:rPr>
        <w:t xml:space="preserve">, otomatik sigortalar </w:t>
      </w:r>
      <w:r w:rsidRPr="004D5830">
        <w:rPr>
          <w:rFonts w:asciiTheme="minorHAnsi" w:eastAsia="Calibri" w:hAnsiTheme="minorHAnsi"/>
          <w:spacing w:val="2"/>
          <w:sz w:val="22"/>
          <w:szCs w:val="22"/>
          <w:lang w:eastAsia="en-US"/>
        </w:rPr>
        <w:tab/>
      </w:r>
      <w:proofErr w:type="gramStart"/>
      <w:r w:rsidRPr="004D5830">
        <w:rPr>
          <w:rFonts w:asciiTheme="minorHAnsi" w:eastAsia="Calibri" w:hAnsiTheme="minorHAnsi"/>
          <w:spacing w:val="2"/>
          <w:sz w:val="22"/>
          <w:szCs w:val="22"/>
          <w:lang w:eastAsia="en-US"/>
        </w:rPr>
        <w:t>SIEMENS ,SCHNEIDER</w:t>
      </w:r>
      <w:proofErr w:type="gramEnd"/>
      <w:r w:rsidRPr="004D5830">
        <w:rPr>
          <w:rFonts w:asciiTheme="minorHAnsi" w:eastAsia="Calibri" w:hAnsiTheme="minorHAnsi"/>
          <w:spacing w:val="2"/>
          <w:sz w:val="22"/>
          <w:szCs w:val="22"/>
          <w:lang w:eastAsia="en-US"/>
        </w:rPr>
        <w:t xml:space="preserve"> , ABB, LEGRAND</w:t>
      </w:r>
    </w:p>
    <w:p w:rsidR="00266C6D" w:rsidRPr="004D5830" w:rsidRDefault="00CA0144"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 Kablolar</w:t>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sidR="001655D2">
        <w:rPr>
          <w:rFonts w:asciiTheme="minorHAnsi" w:eastAsia="Calibri" w:hAnsiTheme="minorHAnsi"/>
          <w:spacing w:val="2"/>
          <w:sz w:val="22"/>
          <w:szCs w:val="22"/>
          <w:lang w:eastAsia="en-US"/>
        </w:rPr>
        <w:t xml:space="preserve"> </w:t>
      </w:r>
      <w:r w:rsidR="001655D2">
        <w:rPr>
          <w:rFonts w:asciiTheme="minorHAnsi" w:eastAsia="Calibri" w:hAnsiTheme="minorHAnsi"/>
          <w:spacing w:val="2"/>
          <w:sz w:val="22"/>
          <w:szCs w:val="22"/>
          <w:lang w:eastAsia="en-US"/>
        </w:rPr>
        <w:tab/>
      </w:r>
      <w:r w:rsidR="001655D2">
        <w:rPr>
          <w:rFonts w:asciiTheme="minorHAnsi" w:eastAsia="Calibri" w:hAnsiTheme="minorHAnsi"/>
          <w:spacing w:val="2"/>
          <w:sz w:val="22"/>
          <w:szCs w:val="22"/>
          <w:lang w:eastAsia="en-US"/>
        </w:rPr>
        <w:tab/>
      </w:r>
      <w:proofErr w:type="gramStart"/>
      <w:r w:rsidR="00266C6D" w:rsidRPr="004D5830">
        <w:rPr>
          <w:rFonts w:asciiTheme="minorHAnsi" w:eastAsia="Calibri" w:hAnsiTheme="minorHAnsi"/>
          <w:spacing w:val="2"/>
          <w:sz w:val="22"/>
          <w:szCs w:val="22"/>
          <w:lang w:eastAsia="en-US"/>
        </w:rPr>
        <w:t>PRIZMIAN,NEXANS</w:t>
      </w:r>
      <w:proofErr w:type="gramEnd"/>
      <w:r w:rsidR="00266C6D" w:rsidRPr="004D5830">
        <w:rPr>
          <w:rFonts w:asciiTheme="minorHAnsi" w:eastAsia="Calibri" w:hAnsiTheme="minorHAnsi"/>
          <w:spacing w:val="2"/>
          <w:sz w:val="22"/>
          <w:szCs w:val="22"/>
          <w:lang w:eastAsia="en-US"/>
        </w:rPr>
        <w:t>,HES</w:t>
      </w:r>
    </w:p>
    <w:p w:rsidR="00266C6D" w:rsidRPr="004D5830" w:rsidRDefault="001655D2"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 xml:space="preserve">* </w:t>
      </w:r>
      <w:r w:rsidR="00CA0144">
        <w:rPr>
          <w:rFonts w:asciiTheme="minorHAnsi" w:eastAsia="Calibri" w:hAnsiTheme="minorHAnsi"/>
          <w:spacing w:val="2"/>
          <w:sz w:val="22"/>
          <w:szCs w:val="22"/>
          <w:lang w:eastAsia="en-US"/>
        </w:rPr>
        <w:t>Endüstriyel fiş</w:t>
      </w:r>
      <w:r w:rsidR="00CA0144">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sidR="00266C6D" w:rsidRPr="004D5830">
        <w:rPr>
          <w:rFonts w:asciiTheme="minorHAnsi" w:eastAsia="Calibri" w:hAnsiTheme="minorHAnsi"/>
          <w:spacing w:val="2"/>
          <w:sz w:val="22"/>
          <w:szCs w:val="22"/>
          <w:lang w:eastAsia="en-US"/>
        </w:rPr>
        <w:t>SCHNEIDER, LEGRAND</w:t>
      </w:r>
      <w:r w:rsidR="00CA0144">
        <w:rPr>
          <w:rFonts w:asciiTheme="minorHAnsi" w:eastAsia="Calibri" w:hAnsiTheme="minorHAnsi"/>
          <w:spacing w:val="2"/>
          <w:sz w:val="22"/>
          <w:szCs w:val="22"/>
          <w:lang w:eastAsia="en-US"/>
        </w:rPr>
        <w:t>, TPLAST</w:t>
      </w:r>
    </w:p>
    <w:p w:rsidR="00266C6D" w:rsidRPr="004D5830" w:rsidRDefault="001655D2"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 xml:space="preserve">* </w:t>
      </w:r>
      <w:r w:rsidR="00CA0144">
        <w:rPr>
          <w:rFonts w:asciiTheme="minorHAnsi" w:eastAsia="Calibri" w:hAnsiTheme="minorHAnsi"/>
          <w:spacing w:val="2"/>
          <w:sz w:val="22"/>
          <w:szCs w:val="22"/>
          <w:lang w:eastAsia="en-US"/>
        </w:rPr>
        <w:t>Endüstriyel p</w:t>
      </w:r>
      <w:r>
        <w:rPr>
          <w:rFonts w:asciiTheme="minorHAnsi" w:eastAsia="Calibri" w:hAnsiTheme="minorHAnsi"/>
          <w:spacing w:val="2"/>
          <w:sz w:val="22"/>
          <w:szCs w:val="22"/>
          <w:lang w:eastAsia="en-US"/>
        </w:rPr>
        <w:t>riz</w:t>
      </w:r>
      <w:r w:rsidR="00CA0144">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sidR="00266C6D" w:rsidRPr="004D5830">
        <w:rPr>
          <w:rFonts w:asciiTheme="minorHAnsi" w:eastAsia="Calibri" w:hAnsiTheme="minorHAnsi"/>
          <w:spacing w:val="2"/>
          <w:sz w:val="22"/>
          <w:szCs w:val="22"/>
          <w:lang w:eastAsia="en-US"/>
        </w:rPr>
        <w:t>SCHNEIDER, LEGRAND</w:t>
      </w:r>
      <w:r w:rsidR="00CA0144">
        <w:rPr>
          <w:rFonts w:asciiTheme="minorHAnsi" w:eastAsia="Calibri" w:hAnsiTheme="minorHAnsi"/>
          <w:spacing w:val="2"/>
          <w:sz w:val="22"/>
          <w:szCs w:val="22"/>
          <w:lang w:eastAsia="en-US"/>
        </w:rPr>
        <w:t>, TPLAST</w:t>
      </w:r>
    </w:p>
    <w:p w:rsidR="00266C6D" w:rsidRPr="004D5830" w:rsidRDefault="00266C6D" w:rsidP="005D09F2">
      <w:pPr>
        <w:spacing w:line="276" w:lineRule="auto"/>
        <w:ind w:right="-19"/>
        <w:rPr>
          <w:rFonts w:asciiTheme="minorHAnsi" w:eastAsia="Calibri" w:hAnsiTheme="minorHAnsi"/>
          <w:spacing w:val="2"/>
          <w:sz w:val="22"/>
          <w:szCs w:val="22"/>
          <w:lang w:eastAsia="en-US"/>
        </w:rPr>
      </w:pPr>
      <w:r w:rsidRPr="004D5830">
        <w:rPr>
          <w:rFonts w:asciiTheme="minorHAnsi" w:eastAsia="Calibri" w:hAnsiTheme="minorHAnsi"/>
          <w:spacing w:val="2"/>
          <w:sz w:val="22"/>
          <w:szCs w:val="22"/>
          <w:lang w:eastAsia="en-US"/>
        </w:rPr>
        <w:t xml:space="preserve">* Hortum boru </w:t>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t>İNSET</w:t>
      </w:r>
    </w:p>
    <w:p w:rsidR="00266C6D" w:rsidRPr="004D5830" w:rsidRDefault="00266C6D" w:rsidP="005D09F2">
      <w:pPr>
        <w:spacing w:line="276" w:lineRule="auto"/>
        <w:ind w:right="-19"/>
        <w:rPr>
          <w:rFonts w:asciiTheme="minorHAnsi" w:eastAsia="Calibri" w:hAnsiTheme="minorHAnsi"/>
          <w:spacing w:val="2"/>
          <w:sz w:val="22"/>
          <w:szCs w:val="22"/>
          <w:lang w:eastAsia="en-US"/>
        </w:rPr>
      </w:pPr>
      <w:r w:rsidRPr="004D5830">
        <w:rPr>
          <w:rFonts w:asciiTheme="minorHAnsi" w:eastAsia="Calibri" w:hAnsiTheme="minorHAnsi"/>
          <w:spacing w:val="2"/>
          <w:sz w:val="22"/>
          <w:szCs w:val="22"/>
          <w:lang w:eastAsia="en-US"/>
        </w:rPr>
        <w:t xml:space="preserve">* Anahtar, Priz kasası </w:t>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r>
      <w:r w:rsidRPr="004D5830">
        <w:rPr>
          <w:rFonts w:asciiTheme="minorHAnsi" w:eastAsia="Calibri" w:hAnsiTheme="minorHAnsi"/>
          <w:spacing w:val="2"/>
          <w:sz w:val="22"/>
          <w:szCs w:val="22"/>
          <w:lang w:eastAsia="en-US"/>
        </w:rPr>
        <w:tab/>
        <w:t>SCHNEIDER, LEGRAND</w:t>
      </w:r>
    </w:p>
    <w:p w:rsidR="001655D2" w:rsidRPr="004D5830" w:rsidRDefault="001655D2" w:rsidP="005D09F2">
      <w:pPr>
        <w:spacing w:line="276" w:lineRule="auto"/>
        <w:ind w:right="-19"/>
        <w:rPr>
          <w:rFonts w:asciiTheme="minorHAnsi" w:eastAsia="Calibri" w:hAnsiTheme="minorHAnsi"/>
          <w:spacing w:val="2"/>
          <w:sz w:val="22"/>
          <w:szCs w:val="22"/>
          <w:lang w:eastAsia="en-US"/>
        </w:rPr>
      </w:pPr>
      <w:r>
        <w:rPr>
          <w:rFonts w:asciiTheme="minorHAnsi" w:eastAsia="Calibri" w:hAnsiTheme="minorHAnsi"/>
          <w:spacing w:val="2"/>
          <w:sz w:val="22"/>
          <w:szCs w:val="22"/>
          <w:lang w:eastAsia="en-US"/>
        </w:rPr>
        <w:t>*Sayaçlar</w:t>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r>
      <w:r>
        <w:rPr>
          <w:rFonts w:asciiTheme="minorHAnsi" w:eastAsia="Calibri" w:hAnsiTheme="minorHAnsi"/>
          <w:spacing w:val="2"/>
          <w:sz w:val="22"/>
          <w:szCs w:val="22"/>
          <w:lang w:eastAsia="en-US"/>
        </w:rPr>
        <w:tab/>
        <w:t xml:space="preserve">Köhler, </w:t>
      </w:r>
      <w:proofErr w:type="spellStart"/>
      <w:r>
        <w:rPr>
          <w:rFonts w:asciiTheme="minorHAnsi" w:eastAsia="Calibri" w:hAnsiTheme="minorHAnsi"/>
          <w:spacing w:val="2"/>
          <w:sz w:val="22"/>
          <w:szCs w:val="22"/>
          <w:lang w:eastAsia="en-US"/>
        </w:rPr>
        <w:t>Luna</w:t>
      </w:r>
      <w:proofErr w:type="spellEnd"/>
      <w:r>
        <w:rPr>
          <w:rFonts w:asciiTheme="minorHAnsi" w:eastAsia="Calibri" w:hAnsiTheme="minorHAnsi"/>
          <w:spacing w:val="2"/>
          <w:sz w:val="22"/>
          <w:szCs w:val="22"/>
          <w:lang w:eastAsia="en-US"/>
        </w:rPr>
        <w:t xml:space="preserve">, </w:t>
      </w:r>
      <w:proofErr w:type="spellStart"/>
      <w:r>
        <w:rPr>
          <w:rFonts w:asciiTheme="minorHAnsi" w:eastAsia="Calibri" w:hAnsiTheme="minorHAnsi"/>
          <w:spacing w:val="2"/>
          <w:sz w:val="22"/>
          <w:szCs w:val="22"/>
          <w:lang w:eastAsia="en-US"/>
        </w:rPr>
        <w:t>Viko</w:t>
      </w:r>
      <w:proofErr w:type="spellEnd"/>
      <w:r>
        <w:rPr>
          <w:rFonts w:asciiTheme="minorHAnsi" w:eastAsia="Calibri" w:hAnsiTheme="minorHAnsi"/>
          <w:spacing w:val="2"/>
          <w:sz w:val="22"/>
          <w:szCs w:val="22"/>
          <w:lang w:eastAsia="en-US"/>
        </w:rPr>
        <w:t xml:space="preserve">, </w:t>
      </w:r>
      <w:proofErr w:type="spellStart"/>
      <w:r>
        <w:rPr>
          <w:rFonts w:asciiTheme="minorHAnsi" w:eastAsia="Calibri" w:hAnsiTheme="minorHAnsi"/>
          <w:spacing w:val="2"/>
          <w:sz w:val="22"/>
          <w:szCs w:val="22"/>
          <w:lang w:eastAsia="en-US"/>
        </w:rPr>
        <w:t>Elster</w:t>
      </w:r>
      <w:proofErr w:type="spellEnd"/>
      <w:r>
        <w:rPr>
          <w:rFonts w:asciiTheme="minorHAnsi" w:eastAsia="Calibri" w:hAnsiTheme="minorHAnsi"/>
          <w:spacing w:val="2"/>
          <w:sz w:val="22"/>
          <w:szCs w:val="22"/>
          <w:lang w:eastAsia="en-US"/>
        </w:rPr>
        <w:t xml:space="preserve">, </w:t>
      </w:r>
      <w:proofErr w:type="spellStart"/>
      <w:r>
        <w:rPr>
          <w:rFonts w:asciiTheme="minorHAnsi" w:eastAsia="Calibri" w:hAnsiTheme="minorHAnsi"/>
          <w:spacing w:val="2"/>
          <w:sz w:val="22"/>
          <w:szCs w:val="22"/>
          <w:lang w:eastAsia="en-US"/>
        </w:rPr>
        <w:t>Makel</w:t>
      </w:r>
      <w:proofErr w:type="spellEnd"/>
    </w:p>
    <w:p w:rsidR="00266C6D" w:rsidRPr="004D5830" w:rsidRDefault="00266C6D" w:rsidP="005D09F2">
      <w:pPr>
        <w:widowControl w:val="0"/>
        <w:spacing w:line="276" w:lineRule="auto"/>
        <w:ind w:right="260"/>
        <w:rPr>
          <w:rFonts w:asciiTheme="minorHAnsi" w:eastAsia="Calibri" w:hAnsiTheme="minorHAnsi" w:cs="Times-Roman"/>
          <w:snapToGrid w:val="0"/>
          <w:sz w:val="22"/>
          <w:szCs w:val="22"/>
        </w:rPr>
      </w:pPr>
    </w:p>
    <w:p w:rsidR="00266C6D" w:rsidRDefault="00266C6D" w:rsidP="005D09F2">
      <w:pPr>
        <w:widowControl w:val="0"/>
        <w:spacing w:line="276" w:lineRule="auto"/>
        <w:ind w:right="260"/>
        <w:rPr>
          <w:rFonts w:asciiTheme="minorHAnsi" w:eastAsia="Calibri" w:hAnsiTheme="minorHAnsi" w:cs="Times-Roman"/>
          <w:b/>
          <w:snapToGrid w:val="0"/>
          <w:sz w:val="22"/>
          <w:szCs w:val="22"/>
        </w:rPr>
      </w:pPr>
      <w:r w:rsidRPr="004D5830">
        <w:rPr>
          <w:rFonts w:asciiTheme="minorHAnsi" w:eastAsia="Calibri" w:hAnsiTheme="minorHAnsi" w:cs="Times-Roman"/>
          <w:b/>
          <w:snapToGrid w:val="0"/>
          <w:sz w:val="22"/>
          <w:szCs w:val="22"/>
        </w:rPr>
        <w:t>Marka ve detay belirtilmemi</w:t>
      </w:r>
      <w:r w:rsidRPr="004D5830">
        <w:rPr>
          <w:rFonts w:asciiTheme="minorHAnsi" w:eastAsia="Calibri" w:hAnsiTheme="minorHAnsi" w:cs="TTE2t00"/>
          <w:b/>
          <w:snapToGrid w:val="0"/>
          <w:sz w:val="22"/>
          <w:szCs w:val="22"/>
        </w:rPr>
        <w:t xml:space="preserve">ş </w:t>
      </w:r>
      <w:r w:rsidRPr="004D5830">
        <w:rPr>
          <w:rFonts w:asciiTheme="minorHAnsi" w:eastAsia="Calibri" w:hAnsiTheme="minorHAnsi" w:cs="Times-Roman"/>
          <w:b/>
          <w:snapToGrid w:val="0"/>
          <w:sz w:val="22"/>
          <w:szCs w:val="22"/>
        </w:rPr>
        <w:t>malzeme ve işler için İşverenin onayı alınacaktır.</w:t>
      </w:r>
    </w:p>
    <w:p w:rsidR="00C27B36" w:rsidRDefault="00C27B36" w:rsidP="005D09F2">
      <w:pPr>
        <w:widowControl w:val="0"/>
        <w:spacing w:line="276" w:lineRule="auto"/>
        <w:ind w:right="260"/>
        <w:rPr>
          <w:rFonts w:asciiTheme="minorHAnsi" w:eastAsia="Calibri" w:hAnsiTheme="minorHAnsi" w:cs="Times-Roman"/>
          <w:b/>
          <w:snapToGrid w:val="0"/>
          <w:sz w:val="22"/>
          <w:szCs w:val="22"/>
        </w:rPr>
      </w:pPr>
    </w:p>
    <w:sectPr w:rsidR="00C27B36" w:rsidSect="00626AF1">
      <w:headerReference w:type="default" r:id="rId14"/>
      <w:footerReference w:type="even" r:id="rId15"/>
      <w:footerReference w:type="default" r:id="rId16"/>
      <w:pgSz w:w="11920" w:h="16840"/>
      <w:pgMar w:top="1816" w:right="1147" w:bottom="278" w:left="1276" w:header="284" w:footer="1004" w:gutter="0"/>
      <w:pgNumType w:start="1" w:chapStyle="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C56" w:rsidRDefault="00001C56">
      <w:r>
        <w:separator/>
      </w:r>
    </w:p>
  </w:endnote>
  <w:endnote w:type="continuationSeparator" w:id="0">
    <w:p w:rsidR="00001C56" w:rsidRDefault="0000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2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9" w:rsidRDefault="007B0FE9" w:rsidP="00626CE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7B0FE9" w:rsidRDefault="007B0FE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9" w:rsidRDefault="007B0FE9" w:rsidP="00970EB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E2D6F">
      <w:rPr>
        <w:rStyle w:val="SayfaNumaras"/>
        <w:noProof/>
      </w:rPr>
      <w:t>3</w:t>
    </w:r>
    <w:r>
      <w:rPr>
        <w:rStyle w:val="SayfaNumaras"/>
      </w:rPr>
      <w:fldChar w:fldCharType="end"/>
    </w:r>
  </w:p>
  <w:p w:rsidR="007B0FE9" w:rsidRDefault="007B0FE9">
    <w:pPr>
      <w:widowControl w:val="0"/>
      <w:autoSpaceDE w:val="0"/>
      <w:autoSpaceDN w:val="0"/>
      <w:adjustRightInd w:val="0"/>
      <w:spacing w:line="200" w:lineRule="exact"/>
      <w:rPr>
        <w:sz w:val="20"/>
        <w:szCs w:val="20"/>
      </w:rPr>
    </w:pPr>
    <w:r>
      <w:rPr>
        <w:noProof/>
      </w:rPr>
      <mc:AlternateContent>
        <mc:Choice Requires="wps">
          <w:drawing>
            <wp:anchor distT="0" distB="0" distL="114300" distR="114300" simplePos="0" relativeHeight="251658752" behindDoc="1" locked="0" layoutInCell="0" allowOverlap="1" wp14:anchorId="55604922" wp14:editId="69E28979">
              <wp:simplePos x="0" y="0"/>
              <wp:positionH relativeFrom="page">
                <wp:posOffset>3720465</wp:posOffset>
              </wp:positionH>
              <wp:positionV relativeFrom="page">
                <wp:posOffset>9916160</wp:posOffset>
              </wp:positionV>
              <wp:extent cx="121920" cy="165735"/>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0FE9" w:rsidRDefault="007B0FE9">
                          <w:pPr>
                            <w:widowControl w:val="0"/>
                            <w:autoSpaceDE w:val="0"/>
                            <w:autoSpaceDN w:val="0"/>
                            <w:adjustRightInd w:val="0"/>
                            <w:spacing w:line="245" w:lineRule="exact"/>
                            <w:ind w:left="40"/>
                            <w:rPr>
                              <w:rFonts w:ascii="Calibri" w:hAnsi="Calibri" w:cs="Calibri"/>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6" type="#_x0000_t202" style="position:absolute;margin-left:292.95pt;margin-top:780.8pt;width:9.6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" o:allowincell="f" filled="f" stroked="f">
              <v:textbox inset="0,0,0,0">
                <w:txbxContent>
                  <w:p w:rsidR="007B0FE9" w:rsidRDefault="007B0FE9">
                    <w:pPr>
                      <w:widowControl w:val="0"/>
                      <w:autoSpaceDE w:val="0"/>
                      <w:autoSpaceDN w:val="0"/>
                      <w:adjustRightInd w:val="0"/>
                      <w:spacing w:line="245" w:lineRule="exact"/>
                      <w:ind w:left="40"/>
                      <w:rPr>
                        <w:rFonts w:ascii="Calibri" w:hAnsi="Calibri" w:cs="Calibri"/>
                        <w:sz w:val="22"/>
                        <w:szCs w:val="22"/>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C56" w:rsidRDefault="00001C56">
      <w:r>
        <w:separator/>
      </w:r>
    </w:p>
  </w:footnote>
  <w:footnote w:type="continuationSeparator" w:id="0">
    <w:p w:rsidR="00001C56" w:rsidRDefault="00001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FE9" w:rsidRDefault="00CA0144">
    <w:pPr>
      <w:widowControl w:val="0"/>
      <w:autoSpaceDE w:val="0"/>
      <w:autoSpaceDN w:val="0"/>
      <w:adjustRightInd w:val="0"/>
      <w:spacing w:line="200" w:lineRule="exact"/>
      <w:rPr>
        <w:sz w:val="20"/>
        <w:szCs w:val="20"/>
      </w:rPr>
    </w:pPr>
    <w:r>
      <w:rPr>
        <w:noProof/>
      </w:rPr>
      <mc:AlternateContent>
        <mc:Choice Requires="wps">
          <w:drawing>
            <wp:anchor distT="0" distB="0" distL="114300" distR="114300" simplePos="0" relativeHeight="251657728" behindDoc="1" locked="0" layoutInCell="1" allowOverlap="1" wp14:anchorId="3C06403D" wp14:editId="56DB2D5D">
              <wp:simplePos x="0" y="0"/>
              <wp:positionH relativeFrom="page">
                <wp:posOffset>2401570</wp:posOffset>
              </wp:positionH>
              <wp:positionV relativeFrom="page">
                <wp:posOffset>361315</wp:posOffset>
              </wp:positionV>
              <wp:extent cx="3562350" cy="622935"/>
              <wp:effectExtent l="0" t="0" r="0" b="5715"/>
              <wp:wrapTight wrapText="bothSides">
                <wp:wrapPolygon edited="0">
                  <wp:start x="0" y="0"/>
                  <wp:lineTo x="0" y="21138"/>
                  <wp:lineTo x="21484" y="21138"/>
                  <wp:lineTo x="21484" y="0"/>
                  <wp:lineTo x="0" y="0"/>
                </wp:wrapPolygon>
              </wp:wrapTight>
              <wp:docPr id="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0144" w:rsidRDefault="00CA0144" w:rsidP="00310112">
                          <w:pPr>
                            <w:spacing w:before="60"/>
                            <w:jc w:val="center"/>
                            <w:rPr>
                              <w:rFonts w:ascii="Calibri" w:hAnsi="Calibri"/>
                              <w:b/>
                              <w:bCs/>
                              <w:sz w:val="28"/>
                            </w:rPr>
                          </w:pPr>
                          <w:r>
                            <w:rPr>
                              <w:rFonts w:ascii="Calibri" w:hAnsi="Calibri"/>
                              <w:b/>
                              <w:bCs/>
                              <w:sz w:val="28"/>
                            </w:rPr>
                            <w:t>ANADOLU BİRLİK HOLDİNG</w:t>
                          </w:r>
                        </w:p>
                        <w:p w:rsidR="007B0FE9" w:rsidRPr="00310112" w:rsidRDefault="007B0FE9" w:rsidP="00310112">
                          <w:pPr>
                            <w:spacing w:before="60"/>
                            <w:jc w:val="center"/>
                            <w:rPr>
                              <w:rFonts w:ascii="Arial" w:hAnsi="Arial" w:cs="Arial"/>
                              <w:b/>
                            </w:rPr>
                          </w:pPr>
                          <w:r w:rsidRPr="00B9176E">
                            <w:rPr>
                              <w:rFonts w:ascii="Calibri" w:hAnsi="Calibri"/>
                              <w:b/>
                              <w:bCs/>
                              <w:sz w:val="28"/>
                            </w:rPr>
                            <w:t>KONYA ŞEKER SAN. VE TİC. A.Ş</w:t>
                          </w:r>
                          <w:r>
                            <w:rPr>
                              <w:rFonts w:ascii="Calibri" w:hAnsi="Calibri"/>
                              <w:b/>
                              <w:bCs/>
                              <w:sz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189.1pt;margin-top:28.45pt;width:280.5pt;height:49.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" filled="f" stroked="f">
              <v:textbox inset="0,0,0,0">
                <w:txbxContent>
                  <w:p w:rsidR="00CA0144" w:rsidRDefault="00CA0144" w:rsidP="00310112">
                    <w:pPr>
                      <w:spacing w:before="60"/>
                      <w:jc w:val="center"/>
                      <w:rPr>
                        <w:rFonts w:ascii="Calibri" w:hAnsi="Calibri"/>
                        <w:b/>
                        <w:bCs/>
                        <w:sz w:val="28"/>
                      </w:rPr>
                    </w:pPr>
                    <w:r>
                      <w:rPr>
                        <w:rFonts w:ascii="Calibri" w:hAnsi="Calibri"/>
                        <w:b/>
                        <w:bCs/>
                        <w:sz w:val="28"/>
                      </w:rPr>
                      <w:t>ANADOLU BİRLİK HOLDİNG</w:t>
                    </w:r>
                  </w:p>
                  <w:p w:rsidR="007B0FE9" w:rsidRPr="00310112" w:rsidRDefault="007B0FE9" w:rsidP="00310112">
                    <w:pPr>
                      <w:spacing w:before="60"/>
                      <w:jc w:val="center"/>
                      <w:rPr>
                        <w:rFonts w:ascii="Arial" w:hAnsi="Arial" w:cs="Arial"/>
                        <w:b/>
                      </w:rPr>
                    </w:pPr>
                    <w:r w:rsidRPr="00B9176E">
                      <w:rPr>
                        <w:rFonts w:ascii="Calibri" w:hAnsi="Calibri"/>
                        <w:b/>
                        <w:bCs/>
                        <w:sz w:val="28"/>
                      </w:rPr>
                      <w:t>KONYA ŞEKER SAN. VE TİC. A.Ş</w:t>
                    </w:r>
                    <w:r>
                      <w:rPr>
                        <w:rFonts w:ascii="Calibri" w:hAnsi="Calibri"/>
                        <w:b/>
                        <w:bCs/>
                        <w:sz w:val="28"/>
                      </w:rPr>
                      <w:t>.</w:t>
                    </w:r>
                  </w:p>
                </w:txbxContent>
              </v:textbox>
              <w10:wrap type="tight" anchorx="page" anchory="page"/>
            </v:shape>
          </w:pict>
        </mc:Fallback>
      </mc:AlternateContent>
    </w:r>
    <w:r w:rsidR="00626AF1">
      <w:rPr>
        <w:noProof/>
      </w:rPr>
      <w:drawing>
        <wp:anchor distT="0" distB="0" distL="114300" distR="114300" simplePos="0" relativeHeight="251659776" behindDoc="0" locked="0" layoutInCell="1" allowOverlap="1" wp14:anchorId="31683462" wp14:editId="05AE6727">
          <wp:simplePos x="0" y="0"/>
          <wp:positionH relativeFrom="column">
            <wp:posOffset>5351145</wp:posOffset>
          </wp:positionH>
          <wp:positionV relativeFrom="paragraph">
            <wp:posOffset>165100</wp:posOffset>
          </wp:positionV>
          <wp:extent cx="1033145" cy="545465"/>
          <wp:effectExtent l="0" t="0" r="0" b="6985"/>
          <wp:wrapSquare wrapText="bothSides"/>
          <wp:docPr id="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145" cy="545465"/>
                  </a:xfrm>
                  <a:prstGeom prst="rect">
                    <a:avLst/>
                  </a:prstGeom>
                  <a:noFill/>
                  <a:ln>
                    <a:noFill/>
                  </a:ln>
                </pic:spPr>
              </pic:pic>
            </a:graphicData>
          </a:graphic>
          <wp14:sizeRelH relativeFrom="page">
            <wp14:pctWidth>0</wp14:pctWidth>
          </wp14:sizeRelH>
          <wp14:sizeRelV relativeFrom="page">
            <wp14:pctHeight>0</wp14:pctHeight>
          </wp14:sizeRelV>
        </wp:anchor>
      </w:drawing>
    </w:r>
    <w:r w:rsidR="00626AF1">
      <w:rPr>
        <w:noProof/>
      </w:rPr>
      <w:drawing>
        <wp:anchor distT="0" distB="0" distL="114300" distR="114300" simplePos="0" relativeHeight="251660800" behindDoc="0" locked="0" layoutInCell="1" allowOverlap="1" wp14:anchorId="0EB7E497" wp14:editId="3FC928C8">
          <wp:simplePos x="0" y="0"/>
          <wp:positionH relativeFrom="column">
            <wp:posOffset>-306070</wp:posOffset>
          </wp:positionH>
          <wp:positionV relativeFrom="paragraph">
            <wp:posOffset>249555</wp:posOffset>
          </wp:positionV>
          <wp:extent cx="1582420" cy="374015"/>
          <wp:effectExtent l="0" t="0" r="0" b="6985"/>
          <wp:wrapSquare wrapText="bothSides"/>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82420" cy="374015"/>
                  </a:xfrm>
                  <a:prstGeom prst="rect">
                    <a:avLst/>
                  </a:prstGeom>
                  <a:noFill/>
                  <a:ln>
                    <a:noFill/>
                  </a:ln>
                </pic:spPr>
              </pic:pic>
            </a:graphicData>
          </a:graphic>
          <wp14:sizeRelH relativeFrom="page">
            <wp14:pctWidth>0</wp14:pctWidth>
          </wp14:sizeRelH>
          <wp14:sizeRelV relativeFrom="page">
            <wp14:pctHeight>0</wp14:pctHeight>
          </wp14:sizeRelV>
        </wp:anchor>
      </w:drawing>
    </w:r>
    <w:r w:rsidR="007B0FE9">
      <w:rPr>
        <w:noProof/>
      </w:rPr>
      <mc:AlternateContent>
        <mc:Choice Requires="wpg">
          <w:drawing>
            <wp:anchor distT="0" distB="0" distL="114300" distR="114300" simplePos="0" relativeHeight="251655680" behindDoc="1" locked="0" layoutInCell="0" allowOverlap="1" wp14:anchorId="232E55C7" wp14:editId="439D73F5">
              <wp:simplePos x="0" y="0"/>
              <wp:positionH relativeFrom="page">
                <wp:posOffset>306705</wp:posOffset>
              </wp:positionH>
              <wp:positionV relativeFrom="page">
                <wp:posOffset>255109</wp:posOffset>
              </wp:positionV>
              <wp:extent cx="6941820" cy="738505"/>
              <wp:effectExtent l="0" t="0" r="11430" b="23495"/>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1820" cy="738505"/>
                        <a:chOff x="488" y="282"/>
                        <a:chExt cx="10932" cy="1163"/>
                      </a:xfrm>
                    </wpg:grpSpPr>
                    <wps:wsp>
                      <wps:cNvPr id="8" name="Freeform 2"/>
                      <wps:cNvSpPr>
                        <a:spLocks/>
                      </wps:cNvSpPr>
                      <wps:spPr bwMode="auto">
                        <a:xfrm>
                          <a:off x="494" y="287"/>
                          <a:ext cx="10920" cy="0"/>
                        </a:xfrm>
                        <a:custGeom>
                          <a:avLst/>
                          <a:gdLst>
                            <a:gd name="T0" fmla="*/ 0 w 10920"/>
                            <a:gd name="T1" fmla="*/ 10920 w 10920"/>
                          </a:gdLst>
                          <a:ahLst/>
                          <a:cxnLst>
                            <a:cxn ang="0">
                              <a:pos x="T0" y="0"/>
                            </a:cxn>
                            <a:cxn ang="0">
                              <a:pos x="T1" y="0"/>
                            </a:cxn>
                          </a:cxnLst>
                          <a:rect l="0" t="0" r="r" b="b"/>
                          <a:pathLst>
                            <a:path w="10920">
                              <a:moveTo>
                                <a:pt x="0" y="0"/>
                              </a:moveTo>
                              <a:lnTo>
                                <a:pt x="109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3"/>
                      <wps:cNvSpPr>
                        <a:spLocks/>
                      </wps:cNvSpPr>
                      <wps:spPr bwMode="auto">
                        <a:xfrm>
                          <a:off x="499" y="292"/>
                          <a:ext cx="0" cy="1143"/>
                        </a:xfrm>
                        <a:custGeom>
                          <a:avLst/>
                          <a:gdLst>
                            <a:gd name="T0" fmla="*/ 0 h 1143"/>
                            <a:gd name="T1" fmla="*/ 1142 h 1143"/>
                          </a:gdLst>
                          <a:ahLst/>
                          <a:cxnLst>
                            <a:cxn ang="0">
                              <a:pos x="0" y="T0"/>
                            </a:cxn>
                            <a:cxn ang="0">
                              <a:pos x="0" y="T1"/>
                            </a:cxn>
                          </a:cxnLst>
                          <a:rect l="0" t="0" r="r" b="b"/>
                          <a:pathLst>
                            <a:path h="1143">
                              <a:moveTo>
                                <a:pt x="0" y="0"/>
                              </a:moveTo>
                              <a:lnTo>
                                <a:pt x="0" y="114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4"/>
                      <wps:cNvSpPr>
                        <a:spLocks/>
                      </wps:cNvSpPr>
                      <wps:spPr bwMode="auto">
                        <a:xfrm>
                          <a:off x="494" y="1439"/>
                          <a:ext cx="10920" cy="0"/>
                        </a:xfrm>
                        <a:custGeom>
                          <a:avLst/>
                          <a:gdLst>
                            <a:gd name="T0" fmla="*/ 0 w 10920"/>
                            <a:gd name="T1" fmla="*/ 10920 w 10920"/>
                          </a:gdLst>
                          <a:ahLst/>
                          <a:cxnLst>
                            <a:cxn ang="0">
                              <a:pos x="T0" y="0"/>
                            </a:cxn>
                            <a:cxn ang="0">
                              <a:pos x="T1" y="0"/>
                            </a:cxn>
                          </a:cxnLst>
                          <a:rect l="0" t="0" r="r" b="b"/>
                          <a:pathLst>
                            <a:path w="10920">
                              <a:moveTo>
                                <a:pt x="0" y="0"/>
                              </a:moveTo>
                              <a:lnTo>
                                <a:pt x="1092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5"/>
                      <wps:cNvSpPr>
                        <a:spLocks/>
                      </wps:cNvSpPr>
                      <wps:spPr bwMode="auto">
                        <a:xfrm>
                          <a:off x="3585" y="292"/>
                          <a:ext cx="0" cy="1143"/>
                        </a:xfrm>
                        <a:custGeom>
                          <a:avLst/>
                          <a:gdLst>
                            <a:gd name="T0" fmla="*/ 0 h 1143"/>
                            <a:gd name="T1" fmla="*/ 1142 h 1143"/>
                          </a:gdLst>
                          <a:ahLst/>
                          <a:cxnLst>
                            <a:cxn ang="0">
                              <a:pos x="0" y="T0"/>
                            </a:cxn>
                            <a:cxn ang="0">
                              <a:pos x="0" y="T1"/>
                            </a:cxn>
                          </a:cxnLst>
                          <a:rect l="0" t="0" r="r" b="b"/>
                          <a:pathLst>
                            <a:path h="1143">
                              <a:moveTo>
                                <a:pt x="0" y="0"/>
                              </a:moveTo>
                              <a:lnTo>
                                <a:pt x="0" y="114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6"/>
                      <wps:cNvSpPr>
                        <a:spLocks/>
                      </wps:cNvSpPr>
                      <wps:spPr bwMode="auto">
                        <a:xfrm>
                          <a:off x="9614" y="292"/>
                          <a:ext cx="0" cy="1143"/>
                        </a:xfrm>
                        <a:custGeom>
                          <a:avLst/>
                          <a:gdLst>
                            <a:gd name="T0" fmla="*/ 0 h 1143"/>
                            <a:gd name="T1" fmla="*/ 1142 h 1143"/>
                          </a:gdLst>
                          <a:ahLst/>
                          <a:cxnLst>
                            <a:cxn ang="0">
                              <a:pos x="0" y="T0"/>
                            </a:cxn>
                            <a:cxn ang="0">
                              <a:pos x="0" y="T1"/>
                            </a:cxn>
                          </a:cxnLst>
                          <a:rect l="0" t="0" r="r" b="b"/>
                          <a:pathLst>
                            <a:path h="1143">
                              <a:moveTo>
                                <a:pt x="0" y="0"/>
                              </a:moveTo>
                              <a:lnTo>
                                <a:pt x="0" y="1142"/>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7"/>
                      <wps:cNvSpPr>
                        <a:spLocks/>
                      </wps:cNvSpPr>
                      <wps:spPr bwMode="auto">
                        <a:xfrm>
                          <a:off x="11409" y="292"/>
                          <a:ext cx="0" cy="1143"/>
                        </a:xfrm>
                        <a:custGeom>
                          <a:avLst/>
                          <a:gdLst>
                            <a:gd name="T0" fmla="*/ 0 h 1143"/>
                            <a:gd name="T1" fmla="*/ 1142 h 1143"/>
                          </a:gdLst>
                          <a:ahLst/>
                          <a:cxnLst>
                            <a:cxn ang="0">
                              <a:pos x="0" y="T0"/>
                            </a:cxn>
                            <a:cxn ang="0">
                              <a:pos x="0" y="T1"/>
                            </a:cxn>
                          </a:cxnLst>
                          <a:rect l="0" t="0" r="r" b="b"/>
                          <a:pathLst>
                            <a:path h="1143">
                              <a:moveTo>
                                <a:pt x="0" y="0"/>
                              </a:moveTo>
                              <a:lnTo>
                                <a:pt x="0" y="1142"/>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8"/>
                      <wps:cNvSpPr>
                        <a:spLocks noChangeArrowheads="1"/>
                      </wps:cNvSpPr>
                      <wps:spPr bwMode="auto">
                        <a:xfrm>
                          <a:off x="9902" y="298"/>
                          <a:ext cx="1220"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0FE9" w:rsidRDefault="007B0FE9">
                            <w:pPr>
                              <w:spacing w:line="1020" w:lineRule="atLeast"/>
                            </w:pPr>
                          </w:p>
                          <w:p w:rsidR="007B0FE9" w:rsidRDefault="007B0FE9">
                            <w:pPr>
                              <w:widowControl w:val="0"/>
                              <w:autoSpaceDE w:val="0"/>
                              <w:autoSpaceDN w:val="0"/>
                              <w:adjustRightInd w:val="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7" style="position:absolute;margin-left:24.15pt;margin-top:20.1pt;width:546.6pt;height:58.15pt;z-index:-251660800;mso-position-horizontal-relative:page;mso-position-vertical-relative:page" coordorigin="488,282" coordsize="10932,1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" o:allowincell="f">
              <v:shape id="Freeform 2" o:spid="_x0000_s1028" style="position:absolute;left:494;top:287;width:10920;height:0;visibility:visible;mso-wrap-style:square;v-text-anchor:top" coordsize="10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sQw8EA&#10;AADaAAAADwAAAGRycy9kb3ducmV2LnhtbERPPU/DMBDdkfofrKvERp0wAAp1o1KpgiGAaFi6neJr&#10;khKfQ3wkgV+PByTGp/e9zmfXqZGG0Ho2kK4SUMSVty3XBt7L/dUdqCDIFjvPZOCbAuSbxcUaM+sn&#10;fqPxILWKIRwyNNCI9JnWoWrIYVj5njhyJz84lAiHWtsBpxjuOn2dJDfaYcuxocGedg1VH4cvZ+D2&#10;8WU8j59yLNK0eH0oC1v+PIsxl8t5ew9KaJZ/8Z/7yRqIW+OVeAP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rEMPBAAAA2gAAAA8AAAAAAAAAAAAAAAAAmAIAAGRycy9kb3du&#10;cmV2LnhtbFBLBQYAAAAABAAEAPUAAACGAwAAAAA=&#10;" path="m,l10920,e" filled="f" strokeweight=".58pt">
                <v:path arrowok="t" o:connecttype="custom" o:connectlocs="0,0;10920,0" o:connectangles="0,0"/>
              </v:shape>
              <v:shape id="Freeform 3" o:spid="_x0000_s1029" style="position:absolute;left:499;top:292;width:0;height:1143;visibility:visible;mso-wrap-style:square;v-text-anchor:top" coordsize="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oAvsAA&#10;AADaAAAADwAAAGRycy9kb3ducmV2LnhtbESPzarCMBSE94LvEI7gTlMV1NtrFBEFFyL+3f2hOba9&#10;Nie1iVrf3giCy2FmvmEms9oU4k6Vyy0r6HUjEMSJ1TmnCk7HVWcMwnlkjYVlUvAkB7NpszHBWNsH&#10;7+l+8KkIEHYxKsi8L2MpXZKRQde1JXHwzrYy6IOsUqkrfAS4KWQ/iobSYM5hIcOSFhkll8PNKLDX&#10;Yk7mOaCNWZ53i9H2v2//jkq1W/X8F4Sn2n/Dn/ZaK/iB95Vw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NoAvsAAAADaAAAADwAAAAAAAAAAAAAAAACYAgAAZHJzL2Rvd25y&#10;ZXYueG1sUEsFBgAAAAAEAAQA9QAAAIUDAAAAAA==&#10;" path="m,l,1142e" filled="f" strokeweight=".58pt">
                <v:path arrowok="t" o:connecttype="custom" o:connectlocs="0,0;0,1142" o:connectangles="0,0"/>
              </v:shape>
              <v:shape id="Freeform 4" o:spid="_x0000_s1030" style="position:absolute;left:494;top:1439;width:10920;height:0;visibility:visible;mso-wrap-style:square;v-text-anchor:top" coordsize="10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fXysUA&#10;AADbAAAADwAAAGRycy9kb3ducmV2LnhtbESPMU/DQAyFd6T+h5MrsdFLGACFXiuoVMEQQDQsbFbO&#10;JIGcL+RMGvj1eEBis/We3/u83s6hNxONqYvsIF9lYIjr6DtuHLxU+7MrMEmQPfaRycE3JdhuFidr&#10;LHw88jNNB2mMhnAq0EErMhTWprqlgGkVB2LV3uIYUHQdG+tHPGp46O15ll3YgB1rQ4sD7VqqPw5f&#10;wcHl3eP0Pn3Ka5nn5dNtVfrq50GcO13ON9dghGb5N/9d33vFV3r9RQew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9fKxQAAANsAAAAPAAAAAAAAAAAAAAAAAJgCAABkcnMv&#10;ZG93bnJldi54bWxQSwUGAAAAAAQABAD1AAAAigMAAAAA&#10;" path="m,l10920,e" filled="f" strokeweight=".58pt">
                <v:path arrowok="t" o:connecttype="custom" o:connectlocs="0,0;10920,0" o:connectangles="0,0"/>
              </v:shape>
              <v:shape id="Freeform 5" o:spid="_x0000_s1031" style="position:absolute;left:3585;top:292;width:0;height:1143;visibility:visible;mso-wrap-style:square;v-text-anchor:top" coordsize="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XYr8A&#10;AADbAAAADwAAAGRycy9kb3ducmV2LnhtbERPTYvCMBC9C/6HMII3TVVQ6RpFRMGDiFr3PjRj291m&#10;Upuo9d8bQfA2j/c5s0VjSnGn2hWWFQz6EQji1OqCMwXnZNObgnAeWWNpmRQ8ycFi3m7NMNb2wUe6&#10;n3wmQgi7GBXk3lexlC7NyaDr24o4cBdbG/QB1pnUNT5CuCnlMIrG0mDBoSHHilY5pf+nm1Fgr+WS&#10;zHNEO7O+HFaT/d/Q/iZKdTvN8geEp8Z/xR/3Vof5A3j/Eg6Q8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85divwAAANsAAAAPAAAAAAAAAAAAAAAAAJgCAABkcnMvZG93bnJl&#10;di54bWxQSwUGAAAAAAQABAD1AAAAhAMAAAAA&#10;" path="m,l,1142e" filled="f" strokeweight=".58pt">
                <v:path arrowok="t" o:connecttype="custom" o:connectlocs="0,0;0,1142" o:connectangles="0,0"/>
              </v:shape>
              <v:shape id="Freeform 6" o:spid="_x0000_s1032" style="position:absolute;left:9614;top:292;width:0;height:1143;visibility:visible;mso-wrap-style:square;v-text-anchor:top" coordsize="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JXsIA&#10;AADbAAAADwAAAGRycy9kb3ducmV2LnhtbERP32vCMBB+H/g/hBN8m6k6xuiMZSjCcA5W9WVvR3NL&#10;S5tLSTKt/70RBnu7j+/nLYvBduJMPjSOFcymGQjiyumGjYLTcfv4AiJEZI2dY1JwpQDFavSwxFy7&#10;C5d0PkQjUgiHHBXUMfa5lKGqyWKYup44cT/OW4wJeiO1x0sKt52cZ9mztNhwaqixp3VNVXv4tQp2&#10;Zbdvv/3+03xtzOyJt8PHAkulJuPh7RVEpCH+i//c7zrNn8P9l3SA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zclewgAAANsAAAAPAAAAAAAAAAAAAAAAAJgCAABkcnMvZG93&#10;bnJldi54bWxQSwUGAAAAAAQABAD1AAAAhwMAAAAA&#10;" path="m,l,1142e" filled="f" strokeweight=".20458mm">
                <v:path arrowok="t" o:connecttype="custom" o:connectlocs="0,0;0,1142" o:connectangles="0,0"/>
              </v:shape>
              <v:shape id="Freeform 7" o:spid="_x0000_s1033" style="position:absolute;left:11409;top:292;width:0;height:1143;visibility:visible;mso-wrap-style:square;v-text-anchor:top" coordsize="0,1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2sjsAA&#10;AADbAAAADwAAAGRycy9kb3ducmV2LnhtbERPTYvCMBC9C/sfwix403QVdKnGUmQXPIioXe9DM7bV&#10;ZtJtotZ/bwTB2zze58yTztTiSq2rLCv4GkYgiHOrKy4U/GW/g28QziNrrC2Tgjs5SBYfvTnG2t54&#10;R9e9L0QIYRejgtL7JpbS5SUZdEPbEAfuaFuDPsC2kLrFWwg3tRxF0UQarDg0lNjQsqT8vL8YBfa/&#10;Tsncx7Q2P8ftcro5jewhU6r/2aUzEJ46/xa/3Csd5o/h+Us4QC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W2sjsAAAADbAAAADwAAAAAAAAAAAAAAAACYAgAAZHJzL2Rvd25y&#10;ZXYueG1sUEsFBgAAAAAEAAQA9QAAAIUDAAAAAA==&#10;" path="m,l,1142e" filled="f" strokeweight=".58pt">
                <v:path arrowok="t" o:connecttype="custom" o:connectlocs="0,0;0,1142" o:connectangles="0,0"/>
              </v:shape>
              <v:rect id="Rectangle 8" o:spid="_x0000_s1034" style="position:absolute;left:9902;top:298;width:1220;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7B0FE9" w:rsidRDefault="007B0FE9">
                      <w:pPr>
                        <w:spacing w:line="1020" w:lineRule="atLeast"/>
                      </w:pPr>
                    </w:p>
                    <w:p w:rsidR="007B0FE9" w:rsidRDefault="007B0FE9">
                      <w:pPr>
                        <w:widowControl w:val="0"/>
                        <w:autoSpaceDE w:val="0"/>
                        <w:autoSpaceDN w:val="0"/>
                        <w:adjustRightInd w:val="0"/>
                      </w:pPr>
                    </w:p>
                  </w:txbxContent>
                </v:textbox>
              </v:rect>
              <w10:wrap anchorx="page" anchory="page"/>
            </v:group>
          </w:pict>
        </mc:Fallback>
      </mc:AlternateContent>
    </w:r>
    <w:r w:rsidR="007B0FE9">
      <w:rPr>
        <w:noProof/>
      </w:rPr>
      <mc:AlternateContent>
        <mc:Choice Requires="wps">
          <w:drawing>
            <wp:anchor distT="0" distB="0" distL="114300" distR="114300" simplePos="0" relativeHeight="251656704" behindDoc="1" locked="0" layoutInCell="0" allowOverlap="1" wp14:anchorId="0A764E7B" wp14:editId="77AD7B4E">
              <wp:simplePos x="0" y="0"/>
              <wp:positionH relativeFrom="page">
                <wp:posOffset>506095</wp:posOffset>
              </wp:positionH>
              <wp:positionV relativeFrom="page">
                <wp:posOffset>359410</wp:posOffset>
              </wp:positionV>
              <wp:extent cx="1587500" cy="381000"/>
              <wp:effectExtent l="0" t="0" r="0" b="0"/>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0FE9" w:rsidRDefault="007B0FE9">
                          <w:pPr>
                            <w:spacing w:line="600" w:lineRule="atLeast"/>
                          </w:pPr>
                        </w:p>
                        <w:p w:rsidR="007B0FE9" w:rsidRDefault="007B0FE9">
                          <w:pPr>
                            <w:widowControl w:val="0"/>
                            <w:autoSpaceDE w:val="0"/>
                            <w:autoSpaceDN w:val="0"/>
                            <w:adjustRightInd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5" style="position:absolute;margin-left:39.85pt;margin-top:28.3pt;width:125pt;height:30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" o:allowincell="f" filled="f" stroked="f">
              <v:textbox inset="0,0,0,0">
                <w:txbxContent>
                  <w:p w:rsidR="007B0FE9" w:rsidRDefault="007B0FE9">
                    <w:pPr>
                      <w:spacing w:line="600" w:lineRule="atLeast"/>
                    </w:pPr>
                  </w:p>
                  <w:p w:rsidR="007B0FE9" w:rsidRDefault="007B0FE9">
                    <w:pPr>
                      <w:widowControl w:val="0"/>
                      <w:autoSpaceDE w:val="0"/>
                      <w:autoSpaceDN w:val="0"/>
                      <w:adjustRightInd w:val="0"/>
                    </w:pP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DEEB22"/>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3D47A7"/>
    <w:multiLevelType w:val="hybridMultilevel"/>
    <w:tmpl w:val="3C4CB684"/>
    <w:lvl w:ilvl="0" w:tplc="041F000F">
      <w:start w:val="1"/>
      <w:numFmt w:val="decimal"/>
      <w:lvlText w:val="%1."/>
      <w:lvlJc w:val="left"/>
      <w:pPr>
        <w:ind w:left="720" w:hanging="360"/>
      </w:pPr>
    </w:lvl>
    <w:lvl w:ilvl="1" w:tplc="77E27B82">
      <w:start w:val="1"/>
      <w:numFmt w:val="decimal"/>
      <w:lvlText w:val="%2."/>
      <w:lvlJc w:val="left"/>
      <w:pPr>
        <w:ind w:left="1440" w:hanging="360"/>
      </w:pPr>
      <w:rPr>
        <w:rFonts w:ascii="Times New Roman" w:eastAsia="Times New Roman"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3D0B2D"/>
    <w:multiLevelType w:val="multilevel"/>
    <w:tmpl w:val="612A0F12"/>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3">
    <w:nsid w:val="03883ADB"/>
    <w:multiLevelType w:val="hybridMultilevel"/>
    <w:tmpl w:val="5CAA7810"/>
    <w:lvl w:ilvl="0" w:tplc="39108C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3A86DF9"/>
    <w:multiLevelType w:val="hybridMultilevel"/>
    <w:tmpl w:val="A5D20A98"/>
    <w:lvl w:ilvl="0" w:tplc="E71E2766">
      <w:start w:val="1"/>
      <w:numFmt w:val="decimal"/>
      <w:lvlText w:val="%1-"/>
      <w:lvlJc w:val="left"/>
      <w:pPr>
        <w:ind w:left="927" w:hanging="360"/>
      </w:pPr>
      <w:rPr>
        <w:rFonts w:hint="default"/>
        <w:b w:val="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044D2F6F"/>
    <w:multiLevelType w:val="hybridMultilevel"/>
    <w:tmpl w:val="BDEED6FA"/>
    <w:lvl w:ilvl="0" w:tplc="8F3214E4">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069E0B8C"/>
    <w:multiLevelType w:val="hybridMultilevel"/>
    <w:tmpl w:val="8ABA91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C7B03B7"/>
    <w:multiLevelType w:val="hybridMultilevel"/>
    <w:tmpl w:val="85522526"/>
    <w:lvl w:ilvl="0" w:tplc="041F000F">
      <w:start w:val="1"/>
      <w:numFmt w:val="decimal"/>
      <w:lvlText w:val="%1."/>
      <w:lvlJc w:val="left"/>
      <w:pPr>
        <w:ind w:left="1288" w:hanging="36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8">
    <w:nsid w:val="10E01B4E"/>
    <w:multiLevelType w:val="hybridMultilevel"/>
    <w:tmpl w:val="1AD0E7AA"/>
    <w:lvl w:ilvl="0" w:tplc="04A0B2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1132C1F"/>
    <w:multiLevelType w:val="hybridMultilevel"/>
    <w:tmpl w:val="DB74922E"/>
    <w:lvl w:ilvl="0" w:tplc="041F000F">
      <w:start w:val="1"/>
      <w:numFmt w:val="decimal"/>
      <w:lvlText w:val="%1."/>
      <w:lvlJc w:val="left"/>
      <w:pPr>
        <w:ind w:left="1648" w:hanging="360"/>
      </w:pPr>
    </w:lvl>
    <w:lvl w:ilvl="1" w:tplc="041F0019" w:tentative="1">
      <w:start w:val="1"/>
      <w:numFmt w:val="lowerLetter"/>
      <w:lvlText w:val="%2."/>
      <w:lvlJc w:val="left"/>
      <w:pPr>
        <w:ind w:left="2368" w:hanging="360"/>
      </w:pPr>
    </w:lvl>
    <w:lvl w:ilvl="2" w:tplc="041F001B" w:tentative="1">
      <w:start w:val="1"/>
      <w:numFmt w:val="lowerRoman"/>
      <w:lvlText w:val="%3."/>
      <w:lvlJc w:val="right"/>
      <w:pPr>
        <w:ind w:left="3088" w:hanging="180"/>
      </w:pPr>
    </w:lvl>
    <w:lvl w:ilvl="3" w:tplc="041F000F" w:tentative="1">
      <w:start w:val="1"/>
      <w:numFmt w:val="decimal"/>
      <w:lvlText w:val="%4."/>
      <w:lvlJc w:val="left"/>
      <w:pPr>
        <w:ind w:left="3808" w:hanging="360"/>
      </w:pPr>
    </w:lvl>
    <w:lvl w:ilvl="4" w:tplc="041F0019" w:tentative="1">
      <w:start w:val="1"/>
      <w:numFmt w:val="lowerLetter"/>
      <w:lvlText w:val="%5."/>
      <w:lvlJc w:val="left"/>
      <w:pPr>
        <w:ind w:left="4528" w:hanging="360"/>
      </w:pPr>
    </w:lvl>
    <w:lvl w:ilvl="5" w:tplc="041F001B" w:tentative="1">
      <w:start w:val="1"/>
      <w:numFmt w:val="lowerRoman"/>
      <w:lvlText w:val="%6."/>
      <w:lvlJc w:val="right"/>
      <w:pPr>
        <w:ind w:left="5248" w:hanging="180"/>
      </w:pPr>
    </w:lvl>
    <w:lvl w:ilvl="6" w:tplc="041F000F" w:tentative="1">
      <w:start w:val="1"/>
      <w:numFmt w:val="decimal"/>
      <w:lvlText w:val="%7."/>
      <w:lvlJc w:val="left"/>
      <w:pPr>
        <w:ind w:left="5968" w:hanging="360"/>
      </w:pPr>
    </w:lvl>
    <w:lvl w:ilvl="7" w:tplc="041F0019" w:tentative="1">
      <w:start w:val="1"/>
      <w:numFmt w:val="lowerLetter"/>
      <w:lvlText w:val="%8."/>
      <w:lvlJc w:val="left"/>
      <w:pPr>
        <w:ind w:left="6688" w:hanging="360"/>
      </w:pPr>
    </w:lvl>
    <w:lvl w:ilvl="8" w:tplc="041F001B" w:tentative="1">
      <w:start w:val="1"/>
      <w:numFmt w:val="lowerRoman"/>
      <w:lvlText w:val="%9."/>
      <w:lvlJc w:val="right"/>
      <w:pPr>
        <w:ind w:left="7408" w:hanging="180"/>
      </w:pPr>
    </w:lvl>
  </w:abstractNum>
  <w:abstractNum w:abstractNumId="10">
    <w:nsid w:val="1630595D"/>
    <w:multiLevelType w:val="hybridMultilevel"/>
    <w:tmpl w:val="4E0EBE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6C253E4"/>
    <w:multiLevelType w:val="hybridMultilevel"/>
    <w:tmpl w:val="C1E875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8E12C35"/>
    <w:multiLevelType w:val="hybridMultilevel"/>
    <w:tmpl w:val="351E2A0C"/>
    <w:lvl w:ilvl="0" w:tplc="2550E80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CAC2C36"/>
    <w:multiLevelType w:val="hybridMultilevel"/>
    <w:tmpl w:val="9112F24A"/>
    <w:lvl w:ilvl="0" w:tplc="041F000F">
      <w:start w:val="1"/>
      <w:numFmt w:val="decimal"/>
      <w:lvlText w:val="%1."/>
      <w:lvlJc w:val="left"/>
      <w:pPr>
        <w:ind w:left="1648" w:hanging="360"/>
      </w:pPr>
    </w:lvl>
    <w:lvl w:ilvl="1" w:tplc="041F0019" w:tentative="1">
      <w:start w:val="1"/>
      <w:numFmt w:val="lowerLetter"/>
      <w:lvlText w:val="%2."/>
      <w:lvlJc w:val="left"/>
      <w:pPr>
        <w:ind w:left="2368" w:hanging="360"/>
      </w:pPr>
    </w:lvl>
    <w:lvl w:ilvl="2" w:tplc="041F001B" w:tentative="1">
      <w:start w:val="1"/>
      <w:numFmt w:val="lowerRoman"/>
      <w:lvlText w:val="%3."/>
      <w:lvlJc w:val="right"/>
      <w:pPr>
        <w:ind w:left="3088" w:hanging="180"/>
      </w:pPr>
    </w:lvl>
    <w:lvl w:ilvl="3" w:tplc="041F000F" w:tentative="1">
      <w:start w:val="1"/>
      <w:numFmt w:val="decimal"/>
      <w:lvlText w:val="%4."/>
      <w:lvlJc w:val="left"/>
      <w:pPr>
        <w:ind w:left="3808" w:hanging="360"/>
      </w:pPr>
    </w:lvl>
    <w:lvl w:ilvl="4" w:tplc="041F0019" w:tentative="1">
      <w:start w:val="1"/>
      <w:numFmt w:val="lowerLetter"/>
      <w:lvlText w:val="%5."/>
      <w:lvlJc w:val="left"/>
      <w:pPr>
        <w:ind w:left="4528" w:hanging="360"/>
      </w:pPr>
    </w:lvl>
    <w:lvl w:ilvl="5" w:tplc="041F001B" w:tentative="1">
      <w:start w:val="1"/>
      <w:numFmt w:val="lowerRoman"/>
      <w:lvlText w:val="%6."/>
      <w:lvlJc w:val="right"/>
      <w:pPr>
        <w:ind w:left="5248" w:hanging="180"/>
      </w:pPr>
    </w:lvl>
    <w:lvl w:ilvl="6" w:tplc="041F000F" w:tentative="1">
      <w:start w:val="1"/>
      <w:numFmt w:val="decimal"/>
      <w:lvlText w:val="%7."/>
      <w:lvlJc w:val="left"/>
      <w:pPr>
        <w:ind w:left="5968" w:hanging="360"/>
      </w:pPr>
    </w:lvl>
    <w:lvl w:ilvl="7" w:tplc="041F0019" w:tentative="1">
      <w:start w:val="1"/>
      <w:numFmt w:val="lowerLetter"/>
      <w:lvlText w:val="%8."/>
      <w:lvlJc w:val="left"/>
      <w:pPr>
        <w:ind w:left="6688" w:hanging="360"/>
      </w:pPr>
    </w:lvl>
    <w:lvl w:ilvl="8" w:tplc="041F001B" w:tentative="1">
      <w:start w:val="1"/>
      <w:numFmt w:val="lowerRoman"/>
      <w:lvlText w:val="%9."/>
      <w:lvlJc w:val="right"/>
      <w:pPr>
        <w:ind w:left="7408" w:hanging="180"/>
      </w:pPr>
    </w:lvl>
  </w:abstractNum>
  <w:abstractNum w:abstractNumId="14">
    <w:nsid w:val="1DD7730B"/>
    <w:multiLevelType w:val="hybridMultilevel"/>
    <w:tmpl w:val="FC62FC00"/>
    <w:lvl w:ilvl="0" w:tplc="A9DCE33E">
      <w:start w:val="1"/>
      <w:numFmt w:val="lowerLetter"/>
      <w:lvlText w:val="%1."/>
      <w:lvlJc w:val="left"/>
      <w:pPr>
        <w:ind w:left="1211" w:hanging="360"/>
      </w:pPr>
      <w:rPr>
        <w:rFonts w:hint="default"/>
        <w:color w:val="000000"/>
      </w:rPr>
    </w:lvl>
    <w:lvl w:ilvl="1" w:tplc="041F0019">
      <w:start w:val="1"/>
      <w:numFmt w:val="lowerLetter"/>
      <w:lvlText w:val="%2."/>
      <w:lvlJc w:val="left"/>
      <w:pPr>
        <w:ind w:left="2008" w:hanging="360"/>
      </w:pPr>
    </w:lvl>
    <w:lvl w:ilvl="2" w:tplc="041F001B">
      <w:start w:val="1"/>
      <w:numFmt w:val="lowerRoman"/>
      <w:lvlText w:val="%3."/>
      <w:lvlJc w:val="right"/>
      <w:pPr>
        <w:ind w:left="2728" w:hanging="180"/>
      </w:pPr>
    </w:lvl>
    <w:lvl w:ilvl="3" w:tplc="041F000F">
      <w:start w:val="1"/>
      <w:numFmt w:val="decimal"/>
      <w:lvlText w:val="%4."/>
      <w:lvlJc w:val="left"/>
      <w:pPr>
        <w:ind w:left="3448" w:hanging="360"/>
      </w:pPr>
    </w:lvl>
    <w:lvl w:ilvl="4" w:tplc="041F0019">
      <w:start w:val="1"/>
      <w:numFmt w:val="lowerLetter"/>
      <w:lvlText w:val="%5."/>
      <w:lvlJc w:val="left"/>
      <w:pPr>
        <w:ind w:left="4168" w:hanging="360"/>
      </w:pPr>
    </w:lvl>
    <w:lvl w:ilvl="5" w:tplc="041F001B">
      <w:start w:val="1"/>
      <w:numFmt w:val="lowerRoman"/>
      <w:lvlText w:val="%6."/>
      <w:lvlJc w:val="right"/>
      <w:pPr>
        <w:ind w:left="4888" w:hanging="180"/>
      </w:pPr>
    </w:lvl>
    <w:lvl w:ilvl="6" w:tplc="041F000F">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5">
    <w:nsid w:val="1FF41773"/>
    <w:multiLevelType w:val="hybridMultilevel"/>
    <w:tmpl w:val="A2DC3A58"/>
    <w:lvl w:ilvl="0" w:tplc="E3667EDC">
      <w:start w:val="1"/>
      <w:numFmt w:val="decimal"/>
      <w:lvlText w:val="%1-"/>
      <w:lvlJc w:val="left"/>
      <w:pPr>
        <w:ind w:left="2281" w:hanging="360"/>
      </w:pPr>
      <w:rPr>
        <w:rFonts w:hint="default"/>
      </w:r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16">
    <w:nsid w:val="20DB1962"/>
    <w:multiLevelType w:val="hybridMultilevel"/>
    <w:tmpl w:val="0408FE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E1058B"/>
    <w:multiLevelType w:val="hybridMultilevel"/>
    <w:tmpl w:val="A0C65886"/>
    <w:lvl w:ilvl="0" w:tplc="88D84C8C">
      <w:start w:val="1"/>
      <w:numFmt w:val="decimal"/>
      <w:lvlText w:val="%1-"/>
      <w:lvlJc w:val="left"/>
      <w:pPr>
        <w:ind w:left="1440" w:hanging="360"/>
      </w:pPr>
      <w:rPr>
        <w:rFonts w:hint="default"/>
        <w:b/>
      </w:rPr>
    </w:lvl>
    <w:lvl w:ilvl="1" w:tplc="BD0CF92E">
      <w:start w:val="1"/>
      <w:numFmt w:val="low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nsid w:val="235F1A5C"/>
    <w:multiLevelType w:val="hybridMultilevel"/>
    <w:tmpl w:val="02C24B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3E369FB"/>
    <w:multiLevelType w:val="hybridMultilevel"/>
    <w:tmpl w:val="A8CAE702"/>
    <w:lvl w:ilvl="0" w:tplc="041F000F">
      <w:start w:val="1"/>
      <w:numFmt w:val="decimal"/>
      <w:lvlText w:val="%1."/>
      <w:lvlJc w:val="left"/>
      <w:pPr>
        <w:ind w:left="720" w:hanging="360"/>
      </w:pPr>
    </w:lvl>
    <w:lvl w:ilvl="1" w:tplc="B43850EA">
      <w:start w:val="1"/>
      <w:numFmt w:val="decimal"/>
      <w:lvlText w:val="%2."/>
      <w:lvlJc w:val="left"/>
      <w:pPr>
        <w:ind w:left="1440" w:hanging="360"/>
      </w:pPr>
      <w:rPr>
        <w:rFonts w:ascii="Times New Roman" w:eastAsia="Times New Roman"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6CC29E8"/>
    <w:multiLevelType w:val="hybridMultilevel"/>
    <w:tmpl w:val="C8E4506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32FC3B07"/>
    <w:multiLevelType w:val="hybridMultilevel"/>
    <w:tmpl w:val="89BA3EE8"/>
    <w:lvl w:ilvl="0" w:tplc="041F000F">
      <w:start w:val="1"/>
      <w:numFmt w:val="decimal"/>
      <w:lvlText w:val="%1."/>
      <w:lvlJc w:val="left"/>
      <w:pPr>
        <w:ind w:left="1288" w:hanging="360"/>
      </w:pPr>
      <w:rPr>
        <w:rFonts w:hint="default"/>
        <w:color w:val="000000"/>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22">
    <w:nsid w:val="33ED49B0"/>
    <w:multiLevelType w:val="hybridMultilevel"/>
    <w:tmpl w:val="007AA022"/>
    <w:lvl w:ilvl="0" w:tplc="D780E5A0">
      <w:start w:val="1"/>
      <w:numFmt w:val="decimal"/>
      <w:lvlText w:val="%1-"/>
      <w:lvlJc w:val="left"/>
      <w:pPr>
        <w:ind w:left="1288" w:hanging="360"/>
      </w:pPr>
      <w:rPr>
        <w:rFonts w:hint="default"/>
        <w:b/>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23">
    <w:nsid w:val="383347CD"/>
    <w:multiLevelType w:val="hybridMultilevel"/>
    <w:tmpl w:val="A43C389C"/>
    <w:lvl w:ilvl="0" w:tplc="041F000F">
      <w:start w:val="1"/>
      <w:numFmt w:val="decimal"/>
      <w:lvlText w:val="%1."/>
      <w:lvlJc w:val="left"/>
      <w:pPr>
        <w:ind w:left="1571" w:hanging="360"/>
      </w:p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24">
    <w:nsid w:val="38BF2DF6"/>
    <w:multiLevelType w:val="hybridMultilevel"/>
    <w:tmpl w:val="C46AA27C"/>
    <w:lvl w:ilvl="0" w:tplc="39108CB4">
      <w:numFmt w:val="bullet"/>
      <w:lvlText w:val="-"/>
      <w:lvlJc w:val="left"/>
      <w:pPr>
        <w:ind w:left="1800" w:hanging="360"/>
      </w:pPr>
      <w:rPr>
        <w:rFonts w:ascii="Times New Roman" w:eastAsia="Times New Roman"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5">
    <w:nsid w:val="39622894"/>
    <w:multiLevelType w:val="hybridMultilevel"/>
    <w:tmpl w:val="290E74D0"/>
    <w:lvl w:ilvl="0" w:tplc="041F000F">
      <w:start w:val="1"/>
      <w:numFmt w:val="decimal"/>
      <w:lvlText w:val="%1."/>
      <w:lvlJc w:val="left"/>
      <w:pPr>
        <w:ind w:left="928"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929A9F8E">
      <w:start w:val="3"/>
      <w:numFmt w:val="bullet"/>
      <w:lvlText w:val="–"/>
      <w:lvlJc w:val="left"/>
      <w:pPr>
        <w:ind w:left="3600" w:hanging="360"/>
      </w:pPr>
      <w:rPr>
        <w:rFonts w:ascii="Times New Roman" w:eastAsia="Times New Roman" w:hAnsi="Times New Roman" w:cs="Times New Roman" w:hint="default"/>
        <w:b w:val="0"/>
      </w:rPr>
    </w:lvl>
    <w:lvl w:ilvl="5" w:tplc="041F001B">
      <w:start w:val="1"/>
      <w:numFmt w:val="lowerRoman"/>
      <w:lvlText w:val="%6."/>
      <w:lvlJc w:val="right"/>
      <w:pPr>
        <w:ind w:left="4320" w:hanging="180"/>
      </w:pPr>
    </w:lvl>
    <w:lvl w:ilvl="6" w:tplc="F4365E78">
      <w:start w:val="3"/>
      <w:numFmt w:val="bullet"/>
      <w:lvlText w:val="-"/>
      <w:lvlJc w:val="left"/>
      <w:pPr>
        <w:ind w:left="5040" w:hanging="360"/>
      </w:pPr>
      <w:rPr>
        <w:rFonts w:ascii="Times New Roman" w:eastAsia="Times New Roman" w:hAnsi="Times New Roman" w:cs="Times New Roman" w:hint="default"/>
        <w:b w:val="0"/>
      </w:r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A4B09C5"/>
    <w:multiLevelType w:val="hybridMultilevel"/>
    <w:tmpl w:val="7C36A4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17D20BE"/>
    <w:multiLevelType w:val="hybridMultilevel"/>
    <w:tmpl w:val="8E0873D6"/>
    <w:lvl w:ilvl="0" w:tplc="39108C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1ED53EE"/>
    <w:multiLevelType w:val="hybridMultilevel"/>
    <w:tmpl w:val="8864C95A"/>
    <w:lvl w:ilvl="0" w:tplc="5C3E400C">
      <w:start w:val="1"/>
      <w:numFmt w:val="decimal"/>
      <w:lvlText w:val="%1-"/>
      <w:lvlJc w:val="left"/>
      <w:pPr>
        <w:ind w:left="720" w:hanging="360"/>
      </w:pPr>
      <w:rPr>
        <w:rFonts w:hint="default"/>
      </w:rPr>
    </w:lvl>
    <w:lvl w:ilvl="1" w:tplc="041F0019">
      <w:start w:val="1"/>
      <w:numFmt w:val="lowerLetter"/>
      <w:lvlText w:val="%2."/>
      <w:lvlJc w:val="left"/>
      <w:pPr>
        <w:ind w:left="107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2BA20F2"/>
    <w:multiLevelType w:val="hybridMultilevel"/>
    <w:tmpl w:val="FBE8A0A6"/>
    <w:lvl w:ilvl="0" w:tplc="041F0001">
      <w:start w:val="1"/>
      <w:numFmt w:val="bullet"/>
      <w:lvlText w:val=""/>
      <w:lvlJc w:val="left"/>
      <w:pPr>
        <w:ind w:left="720" w:hanging="360"/>
      </w:pPr>
      <w:rPr>
        <w:rFonts w:ascii="Symbol" w:hAnsi="Symbol" w:hint="default"/>
      </w:rPr>
    </w:lvl>
    <w:lvl w:ilvl="1" w:tplc="6C22D5FE">
      <w:numFmt w:val="bullet"/>
      <w:lvlText w:val="-"/>
      <w:lvlJc w:val="left"/>
      <w:pPr>
        <w:ind w:left="1440" w:hanging="360"/>
      </w:pPr>
      <w:rPr>
        <w:rFonts w:ascii="Arial" w:eastAsia="Times New Roman" w:hAnsi="Arial"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6100782"/>
    <w:multiLevelType w:val="hybridMultilevel"/>
    <w:tmpl w:val="F4D05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DAA4006"/>
    <w:multiLevelType w:val="hybridMultilevel"/>
    <w:tmpl w:val="D95E6374"/>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DC30633"/>
    <w:multiLevelType w:val="hybridMultilevel"/>
    <w:tmpl w:val="3664E728"/>
    <w:lvl w:ilvl="0" w:tplc="9CF042AA">
      <w:start w:val="1"/>
      <w:numFmt w:val="decimal"/>
      <w:lvlText w:val="%1-"/>
      <w:lvlJc w:val="left"/>
      <w:pPr>
        <w:ind w:left="1443" w:hanging="450"/>
      </w:pPr>
      <w:rPr>
        <w:rFonts w:hint="default"/>
        <w:b/>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nsid w:val="50E35ED7"/>
    <w:multiLevelType w:val="hybridMultilevel"/>
    <w:tmpl w:val="674E94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974A02"/>
    <w:multiLevelType w:val="hybridMultilevel"/>
    <w:tmpl w:val="CCD6CB82"/>
    <w:lvl w:ilvl="0" w:tplc="F1E80B08">
      <w:start w:val="1"/>
      <w:numFmt w:val="decimal"/>
      <w:lvlText w:val="%1."/>
      <w:lvlJc w:val="left"/>
      <w:pPr>
        <w:ind w:left="502"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48C42E7"/>
    <w:multiLevelType w:val="hybridMultilevel"/>
    <w:tmpl w:val="CE309782"/>
    <w:lvl w:ilvl="0" w:tplc="041F000F">
      <w:start w:val="1"/>
      <w:numFmt w:val="decimal"/>
      <w:lvlText w:val="%1."/>
      <w:lvlJc w:val="left"/>
      <w:pPr>
        <w:ind w:left="1288" w:hanging="360"/>
      </w:p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36">
    <w:nsid w:val="5977730C"/>
    <w:multiLevelType w:val="hybridMultilevel"/>
    <w:tmpl w:val="2DA6AD30"/>
    <w:lvl w:ilvl="0" w:tplc="9FA87D08">
      <w:numFmt w:val="bullet"/>
      <w:lvlText w:val="-"/>
      <w:lvlJc w:val="left"/>
      <w:pPr>
        <w:ind w:left="1080" w:hanging="360"/>
      </w:pPr>
      <w:rPr>
        <w:rFonts w:ascii="Arial" w:eastAsia="Times New Roman" w:hAnsi="Aria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7">
    <w:nsid w:val="5C64337E"/>
    <w:multiLevelType w:val="multilevel"/>
    <w:tmpl w:val="609E25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5C70771B"/>
    <w:multiLevelType w:val="hybridMultilevel"/>
    <w:tmpl w:val="1D20A916"/>
    <w:lvl w:ilvl="0" w:tplc="041F000F">
      <w:start w:val="1"/>
      <w:numFmt w:val="decimal"/>
      <w:lvlText w:val="%1."/>
      <w:lvlJc w:val="left"/>
      <w:pPr>
        <w:ind w:left="1571" w:hanging="360"/>
      </w:p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39">
    <w:nsid w:val="5D305096"/>
    <w:multiLevelType w:val="hybridMultilevel"/>
    <w:tmpl w:val="9774CE48"/>
    <w:lvl w:ilvl="0" w:tplc="041F0017">
      <w:start w:val="1"/>
      <w:numFmt w:val="lowerLetter"/>
      <w:lvlText w:val="%1)"/>
      <w:lvlJc w:val="left"/>
      <w:pPr>
        <w:ind w:left="1800" w:hanging="360"/>
      </w:pPr>
    </w:lvl>
    <w:lvl w:ilvl="1" w:tplc="041F0019">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0">
    <w:nsid w:val="60C824DA"/>
    <w:multiLevelType w:val="hybridMultilevel"/>
    <w:tmpl w:val="E71817FC"/>
    <w:lvl w:ilvl="0" w:tplc="041F000F">
      <w:start w:val="1"/>
      <w:numFmt w:val="decimal"/>
      <w:lvlText w:val="%1."/>
      <w:lvlJc w:val="left"/>
      <w:pPr>
        <w:ind w:left="1211" w:hanging="360"/>
      </w:pPr>
      <w:rPr>
        <w:rFonts w:hint="default"/>
        <w:color w:val="000000"/>
      </w:rPr>
    </w:lvl>
    <w:lvl w:ilvl="1" w:tplc="041F0019">
      <w:start w:val="1"/>
      <w:numFmt w:val="lowerLetter"/>
      <w:lvlText w:val="%2."/>
      <w:lvlJc w:val="left"/>
      <w:pPr>
        <w:ind w:left="2008" w:hanging="360"/>
      </w:pPr>
    </w:lvl>
    <w:lvl w:ilvl="2" w:tplc="041F001B">
      <w:start w:val="1"/>
      <w:numFmt w:val="lowerRoman"/>
      <w:lvlText w:val="%3."/>
      <w:lvlJc w:val="right"/>
      <w:pPr>
        <w:ind w:left="2728" w:hanging="180"/>
      </w:pPr>
    </w:lvl>
    <w:lvl w:ilvl="3" w:tplc="041F000F">
      <w:start w:val="1"/>
      <w:numFmt w:val="decimal"/>
      <w:lvlText w:val="%4."/>
      <w:lvlJc w:val="left"/>
      <w:pPr>
        <w:ind w:left="3448" w:hanging="360"/>
      </w:pPr>
    </w:lvl>
    <w:lvl w:ilvl="4" w:tplc="041F0019">
      <w:start w:val="1"/>
      <w:numFmt w:val="lowerLetter"/>
      <w:lvlText w:val="%5."/>
      <w:lvlJc w:val="left"/>
      <w:pPr>
        <w:ind w:left="4168" w:hanging="360"/>
      </w:pPr>
    </w:lvl>
    <w:lvl w:ilvl="5" w:tplc="041F001B">
      <w:start w:val="1"/>
      <w:numFmt w:val="lowerRoman"/>
      <w:lvlText w:val="%6."/>
      <w:lvlJc w:val="right"/>
      <w:pPr>
        <w:ind w:left="4888" w:hanging="180"/>
      </w:pPr>
    </w:lvl>
    <w:lvl w:ilvl="6" w:tplc="041F000F">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41">
    <w:nsid w:val="6CB47ED1"/>
    <w:multiLevelType w:val="hybridMultilevel"/>
    <w:tmpl w:val="4EC89FA6"/>
    <w:lvl w:ilvl="0" w:tplc="F26228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5883A02"/>
    <w:multiLevelType w:val="multilevel"/>
    <w:tmpl w:val="C79C4932"/>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A404ADA"/>
    <w:multiLevelType w:val="hybridMultilevel"/>
    <w:tmpl w:val="87D44728"/>
    <w:lvl w:ilvl="0" w:tplc="432676F2">
      <w:numFmt w:val="bullet"/>
      <w:lvlText w:val="•"/>
      <w:lvlJc w:val="left"/>
      <w:pPr>
        <w:ind w:left="720" w:hanging="360"/>
      </w:pPr>
      <w:rPr>
        <w:rFonts w:ascii="Calibri" w:eastAsia="Times New Roman" w:hAnsi="Calibri"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B594C88"/>
    <w:multiLevelType w:val="hybridMultilevel"/>
    <w:tmpl w:val="86B43F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BF52ADD"/>
    <w:multiLevelType w:val="hybridMultilevel"/>
    <w:tmpl w:val="A8ECEA74"/>
    <w:lvl w:ilvl="0" w:tplc="041F0001">
      <w:start w:val="1"/>
      <w:numFmt w:val="bullet"/>
      <w:lvlText w:val=""/>
      <w:lvlJc w:val="left"/>
      <w:pPr>
        <w:ind w:left="720" w:hanging="360"/>
      </w:pPr>
      <w:rPr>
        <w:rFonts w:ascii="Symbol" w:hAnsi="Symbol" w:hint="default"/>
      </w:rPr>
    </w:lvl>
    <w:lvl w:ilvl="1" w:tplc="F71E062E">
      <w:numFmt w:val="bullet"/>
      <w:lvlText w:val="•"/>
      <w:lvlJc w:val="left"/>
      <w:pPr>
        <w:ind w:left="1440" w:hanging="360"/>
      </w:pPr>
      <w:rPr>
        <w:rFonts w:ascii="Arial" w:eastAsia="Times New Roman" w:hAnsi="Arial"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33"/>
  </w:num>
  <w:num w:numId="4">
    <w:abstractNumId w:val="34"/>
  </w:num>
  <w:num w:numId="5">
    <w:abstractNumId w:val="12"/>
  </w:num>
  <w:num w:numId="6">
    <w:abstractNumId w:val="0"/>
  </w:num>
  <w:num w:numId="7">
    <w:abstractNumId w:val="25"/>
  </w:num>
  <w:num w:numId="8">
    <w:abstractNumId w:val="14"/>
  </w:num>
  <w:num w:numId="9">
    <w:abstractNumId w:val="7"/>
  </w:num>
  <w:num w:numId="10">
    <w:abstractNumId w:val="35"/>
  </w:num>
  <w:num w:numId="11">
    <w:abstractNumId w:val="13"/>
  </w:num>
  <w:num w:numId="12">
    <w:abstractNumId w:val="21"/>
  </w:num>
  <w:num w:numId="13">
    <w:abstractNumId w:val="40"/>
  </w:num>
  <w:num w:numId="14">
    <w:abstractNumId w:val="1"/>
  </w:num>
  <w:num w:numId="15">
    <w:abstractNumId w:val="23"/>
  </w:num>
  <w:num w:numId="16">
    <w:abstractNumId w:val="19"/>
  </w:num>
  <w:num w:numId="17">
    <w:abstractNumId w:val="38"/>
  </w:num>
  <w:num w:numId="18">
    <w:abstractNumId w:val="16"/>
  </w:num>
  <w:num w:numId="19">
    <w:abstractNumId w:val="8"/>
  </w:num>
  <w:num w:numId="20">
    <w:abstractNumId w:val="10"/>
  </w:num>
  <w:num w:numId="21">
    <w:abstractNumId w:val="5"/>
  </w:num>
  <w:num w:numId="22">
    <w:abstractNumId w:val="30"/>
  </w:num>
  <w:num w:numId="23">
    <w:abstractNumId w:val="4"/>
  </w:num>
  <w:num w:numId="24">
    <w:abstractNumId w:val="28"/>
  </w:num>
  <w:num w:numId="25">
    <w:abstractNumId w:val="9"/>
  </w:num>
  <w:num w:numId="26">
    <w:abstractNumId w:val="22"/>
  </w:num>
  <w:num w:numId="27">
    <w:abstractNumId w:val="15"/>
  </w:num>
  <w:num w:numId="28">
    <w:abstractNumId w:val="32"/>
  </w:num>
  <w:num w:numId="29">
    <w:abstractNumId w:val="42"/>
  </w:num>
  <w:num w:numId="30">
    <w:abstractNumId w:val="36"/>
  </w:num>
  <w:num w:numId="31">
    <w:abstractNumId w:val="17"/>
  </w:num>
  <w:num w:numId="32">
    <w:abstractNumId w:val="24"/>
  </w:num>
  <w:num w:numId="33">
    <w:abstractNumId w:val="39"/>
  </w:num>
  <w:num w:numId="34">
    <w:abstractNumId w:val="37"/>
  </w:num>
  <w:num w:numId="35">
    <w:abstractNumId w:val="45"/>
  </w:num>
  <w:num w:numId="36">
    <w:abstractNumId w:val="44"/>
  </w:num>
  <w:num w:numId="37">
    <w:abstractNumId w:val="29"/>
  </w:num>
  <w:num w:numId="38">
    <w:abstractNumId w:val="26"/>
  </w:num>
  <w:num w:numId="39">
    <w:abstractNumId w:val="31"/>
  </w:num>
  <w:num w:numId="40">
    <w:abstractNumId w:val="6"/>
  </w:num>
  <w:num w:numId="41">
    <w:abstractNumId w:val="2"/>
  </w:num>
  <w:num w:numId="42">
    <w:abstractNumId w:val="41"/>
  </w:num>
  <w:num w:numId="43">
    <w:abstractNumId w:val="20"/>
  </w:num>
  <w:num w:numId="44">
    <w:abstractNumId w:val="3"/>
  </w:num>
  <w:num w:numId="45">
    <w:abstractNumId w:val="27"/>
  </w:num>
  <w:num w:numId="46">
    <w:abstractNumId w:val="4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7AA"/>
    <w:rsid w:val="00001C56"/>
    <w:rsid w:val="000039B0"/>
    <w:rsid w:val="00023DC8"/>
    <w:rsid w:val="00041DBA"/>
    <w:rsid w:val="000429B9"/>
    <w:rsid w:val="00044B31"/>
    <w:rsid w:val="00060EBB"/>
    <w:rsid w:val="000648B3"/>
    <w:rsid w:val="0007351D"/>
    <w:rsid w:val="000A79F8"/>
    <w:rsid w:val="000B6FBF"/>
    <w:rsid w:val="000C018A"/>
    <w:rsid w:val="000C7800"/>
    <w:rsid w:val="00112E7A"/>
    <w:rsid w:val="001147B8"/>
    <w:rsid w:val="00131F10"/>
    <w:rsid w:val="001356D4"/>
    <w:rsid w:val="00142E9B"/>
    <w:rsid w:val="00154BC6"/>
    <w:rsid w:val="00162F67"/>
    <w:rsid w:val="001655D2"/>
    <w:rsid w:val="0017687C"/>
    <w:rsid w:val="001827BA"/>
    <w:rsid w:val="001B0B7B"/>
    <w:rsid w:val="001B12BB"/>
    <w:rsid w:val="001B6B7A"/>
    <w:rsid w:val="001C48C3"/>
    <w:rsid w:val="001D08D4"/>
    <w:rsid w:val="001D39D1"/>
    <w:rsid w:val="001F5734"/>
    <w:rsid w:val="001F75B4"/>
    <w:rsid w:val="002024CA"/>
    <w:rsid w:val="002030CA"/>
    <w:rsid w:val="00206FC5"/>
    <w:rsid w:val="002078D3"/>
    <w:rsid w:val="00211C9F"/>
    <w:rsid w:val="00212FDA"/>
    <w:rsid w:val="00220EA9"/>
    <w:rsid w:val="00232BC1"/>
    <w:rsid w:val="0024493D"/>
    <w:rsid w:val="0025249A"/>
    <w:rsid w:val="00261BFD"/>
    <w:rsid w:val="00264BC4"/>
    <w:rsid w:val="00266C6D"/>
    <w:rsid w:val="00271833"/>
    <w:rsid w:val="002754A0"/>
    <w:rsid w:val="0027572C"/>
    <w:rsid w:val="00276997"/>
    <w:rsid w:val="00292518"/>
    <w:rsid w:val="0029568C"/>
    <w:rsid w:val="002A5B9B"/>
    <w:rsid w:val="002A6AB5"/>
    <w:rsid w:val="002B2B6A"/>
    <w:rsid w:val="002B394B"/>
    <w:rsid w:val="002B7E2A"/>
    <w:rsid w:val="002C49A7"/>
    <w:rsid w:val="002C5EE5"/>
    <w:rsid w:val="002D153C"/>
    <w:rsid w:val="002D4C3B"/>
    <w:rsid w:val="002E1EBC"/>
    <w:rsid w:val="002E48ED"/>
    <w:rsid w:val="002E6D68"/>
    <w:rsid w:val="002E6EC4"/>
    <w:rsid w:val="002F1315"/>
    <w:rsid w:val="002F77A8"/>
    <w:rsid w:val="00305514"/>
    <w:rsid w:val="00310112"/>
    <w:rsid w:val="00315008"/>
    <w:rsid w:val="0031596A"/>
    <w:rsid w:val="00321E98"/>
    <w:rsid w:val="00323FC4"/>
    <w:rsid w:val="00324FAD"/>
    <w:rsid w:val="003363C2"/>
    <w:rsid w:val="00355E81"/>
    <w:rsid w:val="00361A19"/>
    <w:rsid w:val="00366D4B"/>
    <w:rsid w:val="00377479"/>
    <w:rsid w:val="003A6878"/>
    <w:rsid w:val="003C1F71"/>
    <w:rsid w:val="003C2594"/>
    <w:rsid w:val="003C4705"/>
    <w:rsid w:val="003C5B4E"/>
    <w:rsid w:val="003C70BC"/>
    <w:rsid w:val="003D7B1C"/>
    <w:rsid w:val="003E08BC"/>
    <w:rsid w:val="003F2E49"/>
    <w:rsid w:val="003F3510"/>
    <w:rsid w:val="003F3CBD"/>
    <w:rsid w:val="00401960"/>
    <w:rsid w:val="00405631"/>
    <w:rsid w:val="00414C0B"/>
    <w:rsid w:val="004170A4"/>
    <w:rsid w:val="00424D7A"/>
    <w:rsid w:val="00433073"/>
    <w:rsid w:val="00441888"/>
    <w:rsid w:val="00442BA6"/>
    <w:rsid w:val="004474AC"/>
    <w:rsid w:val="00457072"/>
    <w:rsid w:val="00460C7B"/>
    <w:rsid w:val="00461737"/>
    <w:rsid w:val="0047023D"/>
    <w:rsid w:val="00470485"/>
    <w:rsid w:val="00483280"/>
    <w:rsid w:val="004942A6"/>
    <w:rsid w:val="004A0C46"/>
    <w:rsid w:val="004A7124"/>
    <w:rsid w:val="004B72AF"/>
    <w:rsid w:val="004D5830"/>
    <w:rsid w:val="004D7D61"/>
    <w:rsid w:val="0050291A"/>
    <w:rsid w:val="00504573"/>
    <w:rsid w:val="005134AB"/>
    <w:rsid w:val="00523ADC"/>
    <w:rsid w:val="0055582C"/>
    <w:rsid w:val="00562103"/>
    <w:rsid w:val="00567E81"/>
    <w:rsid w:val="00572184"/>
    <w:rsid w:val="00574463"/>
    <w:rsid w:val="0057531D"/>
    <w:rsid w:val="005844B6"/>
    <w:rsid w:val="005910B6"/>
    <w:rsid w:val="00593807"/>
    <w:rsid w:val="005B6D40"/>
    <w:rsid w:val="005C2E4C"/>
    <w:rsid w:val="005D09F2"/>
    <w:rsid w:val="005D2BCA"/>
    <w:rsid w:val="005F74B8"/>
    <w:rsid w:val="005F7EF5"/>
    <w:rsid w:val="00604A4F"/>
    <w:rsid w:val="006105C4"/>
    <w:rsid w:val="00610721"/>
    <w:rsid w:val="00613F94"/>
    <w:rsid w:val="00616596"/>
    <w:rsid w:val="00626AF1"/>
    <w:rsid w:val="00626CED"/>
    <w:rsid w:val="0063658C"/>
    <w:rsid w:val="00645441"/>
    <w:rsid w:val="006549CC"/>
    <w:rsid w:val="006826AC"/>
    <w:rsid w:val="0069084D"/>
    <w:rsid w:val="0069338B"/>
    <w:rsid w:val="006A5931"/>
    <w:rsid w:val="006B0777"/>
    <w:rsid w:val="006B3906"/>
    <w:rsid w:val="006D583D"/>
    <w:rsid w:val="006D730E"/>
    <w:rsid w:val="006E2596"/>
    <w:rsid w:val="006E2D6F"/>
    <w:rsid w:val="006E5D9D"/>
    <w:rsid w:val="006E5EE8"/>
    <w:rsid w:val="0070755A"/>
    <w:rsid w:val="00711EAF"/>
    <w:rsid w:val="00715BA3"/>
    <w:rsid w:val="007230FE"/>
    <w:rsid w:val="0074668F"/>
    <w:rsid w:val="00755873"/>
    <w:rsid w:val="00761B22"/>
    <w:rsid w:val="00777E16"/>
    <w:rsid w:val="00785228"/>
    <w:rsid w:val="0078639A"/>
    <w:rsid w:val="00790145"/>
    <w:rsid w:val="00792458"/>
    <w:rsid w:val="007971A2"/>
    <w:rsid w:val="007A3B67"/>
    <w:rsid w:val="007A4941"/>
    <w:rsid w:val="007B0FE9"/>
    <w:rsid w:val="007C4598"/>
    <w:rsid w:val="007D68E8"/>
    <w:rsid w:val="007E7A01"/>
    <w:rsid w:val="007F6258"/>
    <w:rsid w:val="00802974"/>
    <w:rsid w:val="00802E88"/>
    <w:rsid w:val="0080409B"/>
    <w:rsid w:val="00816EBD"/>
    <w:rsid w:val="00820BF5"/>
    <w:rsid w:val="00822E14"/>
    <w:rsid w:val="00834CB4"/>
    <w:rsid w:val="00835F46"/>
    <w:rsid w:val="00866189"/>
    <w:rsid w:val="00875F81"/>
    <w:rsid w:val="00880042"/>
    <w:rsid w:val="00882012"/>
    <w:rsid w:val="008849F9"/>
    <w:rsid w:val="008A0EA3"/>
    <w:rsid w:val="008A5458"/>
    <w:rsid w:val="008A5F8B"/>
    <w:rsid w:val="008B1550"/>
    <w:rsid w:val="008C37E2"/>
    <w:rsid w:val="008D5949"/>
    <w:rsid w:val="008D5BA1"/>
    <w:rsid w:val="008D6779"/>
    <w:rsid w:val="008E2DBD"/>
    <w:rsid w:val="008F1A5F"/>
    <w:rsid w:val="00911EC4"/>
    <w:rsid w:val="00920898"/>
    <w:rsid w:val="00921B45"/>
    <w:rsid w:val="00932953"/>
    <w:rsid w:val="0093467A"/>
    <w:rsid w:val="00943DA2"/>
    <w:rsid w:val="00944401"/>
    <w:rsid w:val="00945FE9"/>
    <w:rsid w:val="00950A7E"/>
    <w:rsid w:val="00950F65"/>
    <w:rsid w:val="009613C9"/>
    <w:rsid w:val="00970EBA"/>
    <w:rsid w:val="00972837"/>
    <w:rsid w:val="00981A4A"/>
    <w:rsid w:val="00984901"/>
    <w:rsid w:val="009901B0"/>
    <w:rsid w:val="009926AD"/>
    <w:rsid w:val="009A0354"/>
    <w:rsid w:val="009A3456"/>
    <w:rsid w:val="009B0229"/>
    <w:rsid w:val="009C06EB"/>
    <w:rsid w:val="009C09CA"/>
    <w:rsid w:val="009C6328"/>
    <w:rsid w:val="009C7B22"/>
    <w:rsid w:val="00A03306"/>
    <w:rsid w:val="00A0734F"/>
    <w:rsid w:val="00A2352F"/>
    <w:rsid w:val="00A3201B"/>
    <w:rsid w:val="00A32033"/>
    <w:rsid w:val="00A33CB9"/>
    <w:rsid w:val="00A40FAF"/>
    <w:rsid w:val="00A47D22"/>
    <w:rsid w:val="00A63E2E"/>
    <w:rsid w:val="00A731E9"/>
    <w:rsid w:val="00A76CB4"/>
    <w:rsid w:val="00AA1173"/>
    <w:rsid w:val="00AA7183"/>
    <w:rsid w:val="00AB7CFE"/>
    <w:rsid w:val="00AC62CB"/>
    <w:rsid w:val="00AD1167"/>
    <w:rsid w:val="00AD6A71"/>
    <w:rsid w:val="00AE7FAE"/>
    <w:rsid w:val="00AF09BE"/>
    <w:rsid w:val="00AF1A28"/>
    <w:rsid w:val="00AF58FF"/>
    <w:rsid w:val="00B04B61"/>
    <w:rsid w:val="00B07A1F"/>
    <w:rsid w:val="00B1104D"/>
    <w:rsid w:val="00B1320C"/>
    <w:rsid w:val="00B210CA"/>
    <w:rsid w:val="00B22E90"/>
    <w:rsid w:val="00B22F0D"/>
    <w:rsid w:val="00B273F9"/>
    <w:rsid w:val="00B27AD7"/>
    <w:rsid w:val="00B36470"/>
    <w:rsid w:val="00B42B3B"/>
    <w:rsid w:val="00B54FB2"/>
    <w:rsid w:val="00B70A53"/>
    <w:rsid w:val="00B7142E"/>
    <w:rsid w:val="00B83E6D"/>
    <w:rsid w:val="00B9176E"/>
    <w:rsid w:val="00B92831"/>
    <w:rsid w:val="00B9678A"/>
    <w:rsid w:val="00BA2797"/>
    <w:rsid w:val="00BB2879"/>
    <w:rsid w:val="00BB47D4"/>
    <w:rsid w:val="00BB76EA"/>
    <w:rsid w:val="00BC1A37"/>
    <w:rsid w:val="00C0284E"/>
    <w:rsid w:val="00C05A7A"/>
    <w:rsid w:val="00C21D38"/>
    <w:rsid w:val="00C24107"/>
    <w:rsid w:val="00C26F0F"/>
    <w:rsid w:val="00C27B36"/>
    <w:rsid w:val="00C30828"/>
    <w:rsid w:val="00C32031"/>
    <w:rsid w:val="00C507CE"/>
    <w:rsid w:val="00C610AE"/>
    <w:rsid w:val="00C62B7C"/>
    <w:rsid w:val="00C64A1D"/>
    <w:rsid w:val="00C73759"/>
    <w:rsid w:val="00C82A9A"/>
    <w:rsid w:val="00C85667"/>
    <w:rsid w:val="00C870C3"/>
    <w:rsid w:val="00C96F68"/>
    <w:rsid w:val="00CA0144"/>
    <w:rsid w:val="00CA2549"/>
    <w:rsid w:val="00CA7B24"/>
    <w:rsid w:val="00CC4A34"/>
    <w:rsid w:val="00CD3E08"/>
    <w:rsid w:val="00CE319D"/>
    <w:rsid w:val="00D020F1"/>
    <w:rsid w:val="00D037AA"/>
    <w:rsid w:val="00D06B23"/>
    <w:rsid w:val="00D06C6C"/>
    <w:rsid w:val="00D10CAF"/>
    <w:rsid w:val="00D11D77"/>
    <w:rsid w:val="00D212E7"/>
    <w:rsid w:val="00D21AB1"/>
    <w:rsid w:val="00D32E1C"/>
    <w:rsid w:val="00D3350F"/>
    <w:rsid w:val="00D603E3"/>
    <w:rsid w:val="00D75CE9"/>
    <w:rsid w:val="00DA4ECD"/>
    <w:rsid w:val="00DA7168"/>
    <w:rsid w:val="00DB5D8B"/>
    <w:rsid w:val="00DC24FB"/>
    <w:rsid w:val="00DD66F1"/>
    <w:rsid w:val="00DE1A9C"/>
    <w:rsid w:val="00E04D34"/>
    <w:rsid w:val="00E1433B"/>
    <w:rsid w:val="00E241EE"/>
    <w:rsid w:val="00E32D61"/>
    <w:rsid w:val="00E70CB5"/>
    <w:rsid w:val="00E87DF3"/>
    <w:rsid w:val="00E90B76"/>
    <w:rsid w:val="00E9479F"/>
    <w:rsid w:val="00EB5821"/>
    <w:rsid w:val="00ED0887"/>
    <w:rsid w:val="00ED7ACE"/>
    <w:rsid w:val="00EE5D21"/>
    <w:rsid w:val="00EF1D56"/>
    <w:rsid w:val="00F122B1"/>
    <w:rsid w:val="00F1231F"/>
    <w:rsid w:val="00F1778E"/>
    <w:rsid w:val="00F229A2"/>
    <w:rsid w:val="00F27648"/>
    <w:rsid w:val="00F37F09"/>
    <w:rsid w:val="00F547A1"/>
    <w:rsid w:val="00F62E6B"/>
    <w:rsid w:val="00FC2194"/>
    <w:rsid w:val="00FD4C54"/>
    <w:rsid w:val="00FD68B0"/>
    <w:rsid w:val="00FE1303"/>
    <w:rsid w:val="00FF5E7E"/>
    <w:rsid w:val="00FF66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caption" w:semiHidden="1" w:unhideWhenUsed="1" w:qFormat="1"/>
    <w:lsdException w:name="List Bullet"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link w:val="Balk1Char"/>
    <w:qFormat/>
    <w:rsid w:val="00AD1167"/>
    <w:pPr>
      <w:keepNext/>
      <w:spacing w:before="60" w:after="60" w:line="360" w:lineRule="auto"/>
      <w:jc w:val="center"/>
      <w:outlineLvl w:val="0"/>
    </w:pPr>
    <w:rPr>
      <w:b/>
      <w:color w:val="000000"/>
      <w:kern w:val="28"/>
      <w:sz w:val="26"/>
      <w:szCs w:val="20"/>
    </w:rPr>
  </w:style>
  <w:style w:type="paragraph" w:styleId="Balk2">
    <w:name w:val="heading 2"/>
    <w:basedOn w:val="Normal"/>
    <w:next w:val="Normal"/>
    <w:link w:val="Balk2Char"/>
    <w:qFormat/>
    <w:rsid w:val="00AD1167"/>
    <w:pPr>
      <w:keepNext/>
      <w:spacing w:before="240" w:after="60"/>
      <w:outlineLvl w:val="1"/>
    </w:pPr>
    <w:rPr>
      <w:rFonts w:ascii="Cambria" w:hAnsi="Cambria"/>
      <w:b/>
      <w:bCs/>
      <w:i/>
      <w:iCs/>
      <w:sz w:val="28"/>
      <w:szCs w:val="28"/>
    </w:rPr>
  </w:style>
  <w:style w:type="paragraph" w:styleId="Balk3">
    <w:name w:val="heading 3"/>
    <w:basedOn w:val="Normal"/>
    <w:next w:val="Normal"/>
    <w:link w:val="Balk3Char"/>
    <w:qFormat/>
    <w:rsid w:val="00F37F09"/>
    <w:pPr>
      <w:keepNext/>
      <w:spacing w:before="100" w:after="100"/>
      <w:ind w:left="851" w:firstLine="284"/>
      <w:jc w:val="both"/>
      <w:outlineLvl w:val="2"/>
    </w:pPr>
    <w:rPr>
      <w:b/>
      <w:bCs/>
      <w:i/>
      <w:iCs/>
      <w:color w:val="000000"/>
      <w:szCs w:val="30"/>
      <w:u w:val="single"/>
    </w:rPr>
  </w:style>
  <w:style w:type="paragraph" w:styleId="Balk4">
    <w:name w:val="heading 4"/>
    <w:basedOn w:val="Normal"/>
    <w:next w:val="Normal"/>
    <w:link w:val="Balk4Char"/>
    <w:qFormat/>
    <w:rsid w:val="00AD1167"/>
    <w:pPr>
      <w:keepNext/>
      <w:spacing w:before="100" w:after="100"/>
      <w:ind w:firstLine="851"/>
      <w:jc w:val="both"/>
      <w:outlineLvl w:val="3"/>
    </w:pPr>
    <w:rPr>
      <w:b/>
      <w:bCs/>
      <w:color w:val="000000"/>
      <w:szCs w:val="20"/>
    </w:rPr>
  </w:style>
  <w:style w:type="paragraph" w:styleId="Balk5">
    <w:name w:val="heading 5"/>
    <w:basedOn w:val="Normal"/>
    <w:next w:val="Normal"/>
    <w:link w:val="Balk5Char"/>
    <w:qFormat/>
    <w:rsid w:val="00AD1167"/>
    <w:pPr>
      <w:keepNext/>
      <w:spacing w:before="60" w:after="60" w:line="360" w:lineRule="auto"/>
      <w:ind w:firstLine="851"/>
      <w:jc w:val="both"/>
      <w:outlineLvl w:val="4"/>
    </w:pPr>
    <w:rPr>
      <w:rFonts w:ascii="Arial Narrow" w:hAnsi="Arial Narrow"/>
      <w:b/>
      <w:color w:val="000000"/>
      <w:sz w:val="20"/>
      <w:szCs w:val="20"/>
    </w:rPr>
  </w:style>
  <w:style w:type="paragraph" w:styleId="Balk6">
    <w:name w:val="heading 6"/>
    <w:basedOn w:val="Normal"/>
    <w:next w:val="Normal"/>
    <w:link w:val="Balk6Char"/>
    <w:qFormat/>
    <w:rsid w:val="00AD1167"/>
    <w:pPr>
      <w:keepNext/>
      <w:spacing w:before="100" w:after="100"/>
      <w:jc w:val="both"/>
      <w:outlineLvl w:val="5"/>
    </w:pPr>
    <w:rPr>
      <w:b/>
      <w:bCs/>
    </w:rPr>
  </w:style>
  <w:style w:type="paragraph" w:styleId="Balk7">
    <w:name w:val="heading 7"/>
    <w:basedOn w:val="Normal"/>
    <w:next w:val="Normal"/>
    <w:link w:val="Balk7Char"/>
    <w:qFormat/>
    <w:rsid w:val="00AD1167"/>
    <w:pPr>
      <w:keepNext/>
      <w:spacing w:before="60" w:after="60" w:line="360" w:lineRule="auto"/>
      <w:ind w:firstLine="851"/>
      <w:jc w:val="both"/>
      <w:outlineLvl w:val="6"/>
    </w:pPr>
    <w:rPr>
      <w:b/>
      <w:color w:val="000000"/>
      <w:szCs w:val="20"/>
      <w:u w:val="single"/>
    </w:rPr>
  </w:style>
  <w:style w:type="paragraph" w:styleId="Balk8">
    <w:name w:val="heading 8"/>
    <w:basedOn w:val="Normal"/>
    <w:next w:val="Normal"/>
    <w:link w:val="Balk8Char"/>
    <w:qFormat/>
    <w:rsid w:val="00266C6D"/>
    <w:pPr>
      <w:tabs>
        <w:tab w:val="num" w:pos="1440"/>
      </w:tabs>
      <w:spacing w:before="240" w:after="60"/>
      <w:ind w:left="1440" w:hanging="1440"/>
      <w:outlineLvl w:val="7"/>
    </w:pPr>
    <w:rPr>
      <w:i/>
      <w:iCs/>
    </w:rPr>
  </w:style>
  <w:style w:type="paragraph" w:styleId="Balk9">
    <w:name w:val="heading 9"/>
    <w:basedOn w:val="Normal"/>
    <w:next w:val="Normal"/>
    <w:link w:val="Balk9Char"/>
    <w:qFormat/>
    <w:rsid w:val="00266C6D"/>
    <w:pPr>
      <w:tabs>
        <w:tab w:val="num" w:pos="1584"/>
      </w:tabs>
      <w:spacing w:before="240" w:after="60"/>
      <w:ind w:left="1584" w:hanging="1584"/>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3C70BC"/>
    <w:pPr>
      <w:tabs>
        <w:tab w:val="center" w:pos="4536"/>
        <w:tab w:val="right" w:pos="9072"/>
      </w:tabs>
    </w:pPr>
  </w:style>
  <w:style w:type="paragraph" w:styleId="Altbilgi">
    <w:name w:val="footer"/>
    <w:basedOn w:val="Normal"/>
    <w:link w:val="AltbilgiChar"/>
    <w:rsid w:val="003C70BC"/>
    <w:pPr>
      <w:tabs>
        <w:tab w:val="center" w:pos="4536"/>
        <w:tab w:val="right" w:pos="9072"/>
      </w:tabs>
    </w:pPr>
  </w:style>
  <w:style w:type="character" w:styleId="SayfaNumaras">
    <w:name w:val="page number"/>
    <w:basedOn w:val="VarsaylanParagrafYazTipi"/>
    <w:rsid w:val="00F62E6B"/>
  </w:style>
  <w:style w:type="character" w:customStyle="1" w:styleId="Balk3Char">
    <w:name w:val="Başlık 3 Char"/>
    <w:link w:val="Balk3"/>
    <w:rsid w:val="00F37F09"/>
    <w:rPr>
      <w:b/>
      <w:bCs/>
      <w:i/>
      <w:iCs/>
      <w:color w:val="000000"/>
      <w:sz w:val="24"/>
      <w:szCs w:val="30"/>
      <w:u w:val="single"/>
    </w:rPr>
  </w:style>
  <w:style w:type="character" w:customStyle="1" w:styleId="Balk2Char">
    <w:name w:val="Başlık 2 Char"/>
    <w:link w:val="Balk2"/>
    <w:rsid w:val="00AD1167"/>
    <w:rPr>
      <w:rFonts w:ascii="Cambria" w:eastAsia="Times New Roman" w:hAnsi="Cambria" w:cs="Times New Roman"/>
      <w:b/>
      <w:bCs/>
      <w:i/>
      <w:iCs/>
      <w:sz w:val="28"/>
      <w:szCs w:val="28"/>
    </w:rPr>
  </w:style>
  <w:style w:type="character" w:customStyle="1" w:styleId="Balk1Char">
    <w:name w:val="Başlık 1 Char"/>
    <w:link w:val="Balk1"/>
    <w:rsid w:val="00AD1167"/>
    <w:rPr>
      <w:b/>
      <w:color w:val="000000"/>
      <w:kern w:val="28"/>
      <w:sz w:val="26"/>
    </w:rPr>
  </w:style>
  <w:style w:type="character" w:customStyle="1" w:styleId="Balk4Char">
    <w:name w:val="Başlık 4 Char"/>
    <w:link w:val="Balk4"/>
    <w:rsid w:val="00AD1167"/>
    <w:rPr>
      <w:b/>
      <w:bCs/>
      <w:color w:val="000000"/>
      <w:sz w:val="24"/>
    </w:rPr>
  </w:style>
  <w:style w:type="character" w:customStyle="1" w:styleId="Balk5Char">
    <w:name w:val="Başlık 5 Char"/>
    <w:link w:val="Balk5"/>
    <w:rsid w:val="00AD1167"/>
    <w:rPr>
      <w:rFonts w:ascii="Arial Narrow" w:hAnsi="Arial Narrow"/>
      <w:b/>
      <w:color w:val="000000"/>
    </w:rPr>
  </w:style>
  <w:style w:type="character" w:customStyle="1" w:styleId="Balk6Char">
    <w:name w:val="Başlık 6 Char"/>
    <w:link w:val="Balk6"/>
    <w:rsid w:val="00AD1167"/>
    <w:rPr>
      <w:b/>
      <w:bCs/>
      <w:sz w:val="24"/>
      <w:szCs w:val="24"/>
    </w:rPr>
  </w:style>
  <w:style w:type="character" w:customStyle="1" w:styleId="Balk7Char">
    <w:name w:val="Başlık 7 Char"/>
    <w:link w:val="Balk7"/>
    <w:rsid w:val="00AD1167"/>
    <w:rPr>
      <w:b/>
      <w:color w:val="000000"/>
      <w:sz w:val="24"/>
      <w:u w:val="single"/>
    </w:rPr>
  </w:style>
  <w:style w:type="paragraph" w:styleId="GvdeMetniGirintisi">
    <w:name w:val="Body Text Indent"/>
    <w:basedOn w:val="Normal"/>
    <w:link w:val="GvdeMetniGirintisiChar"/>
    <w:rsid w:val="00AD1167"/>
    <w:pPr>
      <w:spacing w:before="100" w:after="100"/>
      <w:ind w:firstLine="851"/>
      <w:jc w:val="both"/>
    </w:pPr>
    <w:rPr>
      <w:szCs w:val="20"/>
    </w:rPr>
  </w:style>
  <w:style w:type="character" w:customStyle="1" w:styleId="GvdeMetniGirintisiChar">
    <w:name w:val="Gövde Metni Girintisi Char"/>
    <w:link w:val="GvdeMetniGirintisi"/>
    <w:rsid w:val="00AD1167"/>
    <w:rPr>
      <w:sz w:val="24"/>
    </w:rPr>
  </w:style>
  <w:style w:type="paragraph" w:styleId="GvdeMetniGirintisi2">
    <w:name w:val="Body Text Indent 2"/>
    <w:basedOn w:val="Normal"/>
    <w:link w:val="GvdeMetniGirintisi2Char"/>
    <w:rsid w:val="00AD1167"/>
    <w:pPr>
      <w:spacing w:before="60" w:after="60" w:line="360" w:lineRule="auto"/>
      <w:ind w:left="1032" w:hanging="181"/>
      <w:jc w:val="both"/>
    </w:pPr>
    <w:rPr>
      <w:color w:val="000000"/>
      <w:sz w:val="26"/>
      <w:szCs w:val="20"/>
    </w:rPr>
  </w:style>
  <w:style w:type="character" w:customStyle="1" w:styleId="GvdeMetniGirintisi2Char">
    <w:name w:val="Gövde Metni Girintisi 2 Char"/>
    <w:link w:val="GvdeMetniGirintisi2"/>
    <w:rsid w:val="00AD1167"/>
    <w:rPr>
      <w:color w:val="000000"/>
      <w:sz w:val="26"/>
    </w:rPr>
  </w:style>
  <w:style w:type="paragraph" w:styleId="GvdeMetniGirintisi3">
    <w:name w:val="Body Text Indent 3"/>
    <w:basedOn w:val="Normal"/>
    <w:link w:val="GvdeMetniGirintisi3Char"/>
    <w:rsid w:val="00AD1167"/>
    <w:pPr>
      <w:spacing w:before="60" w:after="60" w:line="360" w:lineRule="auto"/>
      <w:ind w:firstLine="851"/>
      <w:jc w:val="both"/>
    </w:pPr>
    <w:rPr>
      <w:color w:val="000000"/>
      <w:sz w:val="26"/>
      <w:szCs w:val="20"/>
    </w:rPr>
  </w:style>
  <w:style w:type="character" w:customStyle="1" w:styleId="GvdeMetniGirintisi3Char">
    <w:name w:val="Gövde Metni Girintisi 3 Char"/>
    <w:link w:val="GvdeMetniGirintisi3"/>
    <w:rsid w:val="00AD1167"/>
    <w:rPr>
      <w:color w:val="000000"/>
      <w:sz w:val="26"/>
    </w:rPr>
  </w:style>
  <w:style w:type="paragraph" w:styleId="GvdeMetni">
    <w:name w:val="Body Text"/>
    <w:basedOn w:val="Normal"/>
    <w:link w:val="GvdeMetniChar"/>
    <w:rsid w:val="00AD1167"/>
    <w:pPr>
      <w:spacing w:before="60" w:after="60" w:line="360" w:lineRule="auto"/>
      <w:jc w:val="both"/>
    </w:pPr>
    <w:rPr>
      <w:szCs w:val="20"/>
    </w:rPr>
  </w:style>
  <w:style w:type="character" w:customStyle="1" w:styleId="GvdeMetniChar">
    <w:name w:val="Gövde Metni Char"/>
    <w:link w:val="GvdeMetni"/>
    <w:rsid w:val="00AD1167"/>
    <w:rPr>
      <w:sz w:val="24"/>
    </w:rPr>
  </w:style>
  <w:style w:type="paragraph" w:styleId="GvdeMetni2">
    <w:name w:val="Body Text 2"/>
    <w:basedOn w:val="Normal"/>
    <w:link w:val="GvdeMetni2Char"/>
    <w:rsid w:val="00AD1167"/>
    <w:rPr>
      <w:rFonts w:ascii="Arial Narrow" w:hAnsi="Arial Narrow"/>
      <w:sz w:val="16"/>
      <w:szCs w:val="20"/>
    </w:rPr>
  </w:style>
  <w:style w:type="character" w:customStyle="1" w:styleId="GvdeMetni2Char">
    <w:name w:val="Gövde Metni 2 Char"/>
    <w:link w:val="GvdeMetni2"/>
    <w:rsid w:val="00AD1167"/>
    <w:rPr>
      <w:rFonts w:ascii="Arial Narrow" w:hAnsi="Arial Narrow"/>
      <w:sz w:val="16"/>
    </w:rPr>
  </w:style>
  <w:style w:type="paragraph" w:styleId="DzMetin">
    <w:name w:val="Plain Text"/>
    <w:basedOn w:val="Normal"/>
    <w:link w:val="DzMetinChar"/>
    <w:rsid w:val="00AD1167"/>
    <w:rPr>
      <w:rFonts w:ascii="Courier New" w:hAnsi="Courier New" w:cs="Courier New"/>
      <w:sz w:val="20"/>
      <w:szCs w:val="20"/>
    </w:rPr>
  </w:style>
  <w:style w:type="character" w:customStyle="1" w:styleId="DzMetinChar">
    <w:name w:val="Düz Metin Char"/>
    <w:link w:val="DzMetin"/>
    <w:rsid w:val="00AD1167"/>
    <w:rPr>
      <w:rFonts w:ascii="Courier New" w:hAnsi="Courier New" w:cs="Courier New"/>
    </w:rPr>
  </w:style>
  <w:style w:type="paragraph" w:styleId="GvdeMetni3">
    <w:name w:val="Body Text 3"/>
    <w:basedOn w:val="Normal"/>
    <w:link w:val="GvdeMetni3Char"/>
    <w:rsid w:val="00AD1167"/>
    <w:pPr>
      <w:jc w:val="center"/>
    </w:pPr>
    <w:rPr>
      <w:rFonts w:ascii="Arial" w:hAnsi="Arial"/>
      <w:b/>
      <w:bCs/>
      <w:sz w:val="32"/>
      <w:lang w:eastAsia="en-US"/>
    </w:rPr>
  </w:style>
  <w:style w:type="character" w:customStyle="1" w:styleId="GvdeMetni3Char">
    <w:name w:val="Gövde Metni 3 Char"/>
    <w:link w:val="GvdeMetni3"/>
    <w:rsid w:val="00AD1167"/>
    <w:rPr>
      <w:rFonts w:ascii="Arial" w:hAnsi="Arial"/>
      <w:b/>
      <w:bCs/>
      <w:sz w:val="32"/>
      <w:szCs w:val="24"/>
      <w:lang w:eastAsia="en-US"/>
    </w:rPr>
  </w:style>
  <w:style w:type="character" w:styleId="Kpr">
    <w:name w:val="Hyperlink"/>
    <w:rsid w:val="00AD1167"/>
    <w:rPr>
      <w:rFonts w:ascii="Arial" w:hAnsi="Arial" w:cs="Arial" w:hint="default"/>
      <w:color w:val="0000CC"/>
      <w:u w:val="single"/>
    </w:rPr>
  </w:style>
  <w:style w:type="paragraph" w:styleId="ListeParagraf">
    <w:name w:val="List Paragraph"/>
    <w:basedOn w:val="Normal"/>
    <w:uiPriority w:val="34"/>
    <w:qFormat/>
    <w:rsid w:val="00AD1167"/>
    <w:pPr>
      <w:spacing w:before="60" w:after="60" w:line="360" w:lineRule="auto"/>
      <w:ind w:left="708" w:firstLine="851"/>
      <w:jc w:val="both"/>
    </w:pPr>
    <w:rPr>
      <w:color w:val="000000"/>
      <w:sz w:val="26"/>
      <w:szCs w:val="20"/>
    </w:rPr>
  </w:style>
  <w:style w:type="paragraph" w:styleId="ListeMaddemi">
    <w:name w:val="List Bullet"/>
    <w:basedOn w:val="Normal"/>
    <w:uiPriority w:val="99"/>
    <w:unhideWhenUsed/>
    <w:rsid w:val="00AD1167"/>
    <w:pPr>
      <w:numPr>
        <w:numId w:val="6"/>
      </w:numPr>
      <w:spacing w:before="60" w:after="60" w:line="360" w:lineRule="auto"/>
      <w:contextualSpacing/>
      <w:jc w:val="both"/>
    </w:pPr>
    <w:rPr>
      <w:color w:val="000000"/>
      <w:sz w:val="26"/>
      <w:szCs w:val="20"/>
    </w:rPr>
  </w:style>
  <w:style w:type="paragraph" w:customStyle="1" w:styleId="Style16">
    <w:name w:val="Style16"/>
    <w:basedOn w:val="Normal"/>
    <w:uiPriority w:val="99"/>
    <w:rsid w:val="00AD1167"/>
    <w:pPr>
      <w:widowControl w:val="0"/>
      <w:autoSpaceDE w:val="0"/>
      <w:autoSpaceDN w:val="0"/>
      <w:adjustRightInd w:val="0"/>
      <w:spacing w:line="552" w:lineRule="exact"/>
      <w:ind w:firstLine="1795"/>
    </w:pPr>
  </w:style>
  <w:style w:type="paragraph" w:customStyle="1" w:styleId="Style17">
    <w:name w:val="Style17"/>
    <w:basedOn w:val="Normal"/>
    <w:uiPriority w:val="99"/>
    <w:rsid w:val="00AD1167"/>
    <w:pPr>
      <w:widowControl w:val="0"/>
      <w:autoSpaceDE w:val="0"/>
      <w:autoSpaceDN w:val="0"/>
      <w:adjustRightInd w:val="0"/>
      <w:spacing w:line="283" w:lineRule="exact"/>
      <w:jc w:val="both"/>
    </w:pPr>
  </w:style>
  <w:style w:type="character" w:customStyle="1" w:styleId="FontStyle22">
    <w:name w:val="Font Style22"/>
    <w:uiPriority w:val="99"/>
    <w:rsid w:val="00AD1167"/>
    <w:rPr>
      <w:rFonts w:ascii="Times New Roman" w:hAnsi="Times New Roman" w:cs="Times New Roman"/>
      <w:b/>
      <w:bCs/>
      <w:sz w:val="22"/>
      <w:szCs w:val="22"/>
    </w:rPr>
  </w:style>
  <w:style w:type="character" w:customStyle="1" w:styleId="FontStyle23">
    <w:name w:val="Font Style23"/>
    <w:uiPriority w:val="99"/>
    <w:rsid w:val="00AD1167"/>
    <w:rPr>
      <w:rFonts w:ascii="Times New Roman" w:hAnsi="Times New Roman" w:cs="Times New Roman"/>
      <w:sz w:val="22"/>
      <w:szCs w:val="22"/>
    </w:rPr>
  </w:style>
  <w:style w:type="paragraph" w:customStyle="1" w:styleId="Style5">
    <w:name w:val="Style5"/>
    <w:basedOn w:val="Normal"/>
    <w:uiPriority w:val="99"/>
    <w:rsid w:val="00AD1167"/>
    <w:pPr>
      <w:widowControl w:val="0"/>
      <w:autoSpaceDE w:val="0"/>
      <w:autoSpaceDN w:val="0"/>
      <w:adjustRightInd w:val="0"/>
      <w:spacing w:line="275" w:lineRule="exact"/>
      <w:jc w:val="both"/>
    </w:pPr>
  </w:style>
  <w:style w:type="numbering" w:customStyle="1" w:styleId="ListeYok1">
    <w:name w:val="Liste Yok1"/>
    <w:next w:val="ListeYok"/>
    <w:uiPriority w:val="99"/>
    <w:semiHidden/>
    <w:unhideWhenUsed/>
    <w:rsid w:val="002030CA"/>
  </w:style>
  <w:style w:type="character" w:customStyle="1" w:styleId="AltbilgiChar">
    <w:name w:val="Altbilgi Char"/>
    <w:link w:val="Altbilgi"/>
    <w:rsid w:val="002030CA"/>
    <w:rPr>
      <w:sz w:val="24"/>
      <w:szCs w:val="24"/>
    </w:rPr>
  </w:style>
  <w:style w:type="character" w:customStyle="1" w:styleId="stbilgiChar">
    <w:name w:val="Üstbilgi Char"/>
    <w:link w:val="stbilgi"/>
    <w:rsid w:val="002030CA"/>
    <w:rPr>
      <w:sz w:val="24"/>
      <w:szCs w:val="24"/>
    </w:rPr>
  </w:style>
  <w:style w:type="character" w:customStyle="1" w:styleId="Balk8Char">
    <w:name w:val="Başlık 8 Char"/>
    <w:basedOn w:val="VarsaylanParagrafYazTipi"/>
    <w:link w:val="Balk8"/>
    <w:rsid w:val="00266C6D"/>
    <w:rPr>
      <w:i/>
      <w:iCs/>
      <w:sz w:val="24"/>
      <w:szCs w:val="24"/>
    </w:rPr>
  </w:style>
  <w:style w:type="character" w:customStyle="1" w:styleId="Balk9Char">
    <w:name w:val="Başlık 9 Char"/>
    <w:basedOn w:val="VarsaylanParagrafYazTipi"/>
    <w:link w:val="Balk9"/>
    <w:rsid w:val="00266C6D"/>
    <w:rPr>
      <w:rFonts w:ascii="Arial" w:hAnsi="Arial" w:cs="Arial"/>
      <w:sz w:val="22"/>
      <w:szCs w:val="22"/>
    </w:rPr>
  </w:style>
  <w:style w:type="numbering" w:customStyle="1" w:styleId="ListeYok2">
    <w:name w:val="Liste Yok2"/>
    <w:next w:val="ListeYok"/>
    <w:uiPriority w:val="99"/>
    <w:semiHidden/>
    <w:unhideWhenUsed/>
    <w:rsid w:val="00266C6D"/>
  </w:style>
  <w:style w:type="paragraph" w:customStyle="1" w:styleId="Default">
    <w:name w:val="Default"/>
    <w:rsid w:val="00266C6D"/>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uiPriority w:val="99"/>
    <w:rsid w:val="00266C6D"/>
    <w:pPr>
      <w:spacing w:line="260" w:lineRule="atLeast"/>
    </w:pPr>
    <w:rPr>
      <w:color w:val="auto"/>
    </w:rPr>
  </w:style>
  <w:style w:type="paragraph" w:customStyle="1" w:styleId="CM22">
    <w:name w:val="CM22"/>
    <w:basedOn w:val="Default"/>
    <w:next w:val="Default"/>
    <w:uiPriority w:val="99"/>
    <w:rsid w:val="00266C6D"/>
    <w:pPr>
      <w:spacing w:after="258"/>
    </w:pPr>
    <w:rPr>
      <w:color w:val="auto"/>
    </w:rPr>
  </w:style>
  <w:style w:type="paragraph" w:customStyle="1" w:styleId="CM3">
    <w:name w:val="CM3"/>
    <w:basedOn w:val="Default"/>
    <w:next w:val="Default"/>
    <w:uiPriority w:val="99"/>
    <w:rsid w:val="00266C6D"/>
    <w:pPr>
      <w:spacing w:line="260" w:lineRule="atLeast"/>
    </w:pPr>
    <w:rPr>
      <w:color w:val="auto"/>
    </w:rPr>
  </w:style>
  <w:style w:type="paragraph" w:customStyle="1" w:styleId="CM21">
    <w:name w:val="CM21"/>
    <w:basedOn w:val="Default"/>
    <w:next w:val="Default"/>
    <w:uiPriority w:val="99"/>
    <w:rsid w:val="00266C6D"/>
    <w:pPr>
      <w:spacing w:after="380"/>
    </w:pPr>
    <w:rPr>
      <w:color w:val="auto"/>
    </w:rPr>
  </w:style>
  <w:style w:type="paragraph" w:customStyle="1" w:styleId="CM2">
    <w:name w:val="CM2"/>
    <w:basedOn w:val="Default"/>
    <w:next w:val="Default"/>
    <w:uiPriority w:val="99"/>
    <w:rsid w:val="00266C6D"/>
    <w:rPr>
      <w:color w:val="auto"/>
    </w:rPr>
  </w:style>
  <w:style w:type="paragraph" w:customStyle="1" w:styleId="CM23">
    <w:name w:val="CM23"/>
    <w:basedOn w:val="Default"/>
    <w:next w:val="Default"/>
    <w:uiPriority w:val="99"/>
    <w:rsid w:val="00266C6D"/>
    <w:pPr>
      <w:spacing w:after="513"/>
    </w:pPr>
    <w:rPr>
      <w:color w:val="auto"/>
    </w:rPr>
  </w:style>
  <w:style w:type="paragraph" w:customStyle="1" w:styleId="CM6">
    <w:name w:val="CM6"/>
    <w:basedOn w:val="Default"/>
    <w:next w:val="Default"/>
    <w:uiPriority w:val="99"/>
    <w:rsid w:val="00266C6D"/>
    <w:pPr>
      <w:spacing w:line="260" w:lineRule="atLeast"/>
    </w:pPr>
    <w:rPr>
      <w:color w:val="auto"/>
    </w:rPr>
  </w:style>
  <w:style w:type="paragraph" w:styleId="BalonMetni">
    <w:name w:val="Balloon Text"/>
    <w:basedOn w:val="Normal"/>
    <w:link w:val="BalonMetniChar"/>
    <w:unhideWhenUsed/>
    <w:rsid w:val="00266C6D"/>
    <w:rPr>
      <w:rFonts w:ascii="Tahoma" w:hAnsi="Tahoma" w:cs="Tahoma"/>
      <w:sz w:val="16"/>
      <w:szCs w:val="16"/>
      <w:lang w:val="en-US" w:eastAsia="en-US"/>
    </w:rPr>
  </w:style>
  <w:style w:type="character" w:customStyle="1" w:styleId="BalonMetniChar">
    <w:name w:val="Balon Metni Char"/>
    <w:basedOn w:val="VarsaylanParagrafYazTipi"/>
    <w:link w:val="BalonMetni"/>
    <w:rsid w:val="00266C6D"/>
    <w:rPr>
      <w:rFonts w:ascii="Tahoma" w:hAnsi="Tahoma" w:cs="Tahoma"/>
      <w:sz w:val="16"/>
      <w:szCs w:val="16"/>
      <w:lang w:val="en-US" w:eastAsia="en-US"/>
    </w:rPr>
  </w:style>
  <w:style w:type="paragraph" w:styleId="NormalWeb">
    <w:name w:val="Normal (Web)"/>
    <w:basedOn w:val="Normal"/>
    <w:uiPriority w:val="99"/>
    <w:unhideWhenUsed/>
    <w:rsid w:val="00266C6D"/>
    <w:pPr>
      <w:spacing w:before="100" w:beforeAutospacing="1" w:after="100" w:afterAutospacing="1"/>
    </w:pPr>
  </w:style>
  <w:style w:type="character" w:customStyle="1" w:styleId="apple-converted-space">
    <w:name w:val="apple-converted-space"/>
    <w:rsid w:val="00266C6D"/>
  </w:style>
  <w:style w:type="table" w:styleId="TabloKlavuzu">
    <w:name w:val="Table Grid"/>
    <w:basedOn w:val="NormalTablo"/>
    <w:rsid w:val="00266C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qFormat/>
    <w:rsid w:val="00266C6D"/>
    <w:pPr>
      <w:spacing w:before="240" w:after="60" w:line="276" w:lineRule="auto"/>
      <w:outlineLvl w:val="0"/>
    </w:pPr>
    <w:rPr>
      <w:rFonts w:ascii="Cambria" w:eastAsia="SimSun" w:hAnsi="Cambria" w:cs="Arial"/>
      <w:b/>
      <w:bCs/>
      <w:kern w:val="28"/>
      <w:sz w:val="28"/>
      <w:szCs w:val="32"/>
      <w:lang w:eastAsia="en-US"/>
    </w:rPr>
  </w:style>
  <w:style w:type="character" w:customStyle="1" w:styleId="KonuBalChar">
    <w:name w:val="Konu Başlığı Char"/>
    <w:basedOn w:val="VarsaylanParagrafYazTipi"/>
    <w:link w:val="KonuBal"/>
    <w:rsid w:val="00266C6D"/>
    <w:rPr>
      <w:rFonts w:ascii="Cambria" w:eastAsia="SimSun" w:hAnsi="Cambria" w:cs="Arial"/>
      <w:b/>
      <w:bCs/>
      <w:kern w:val="28"/>
      <w:sz w:val="28"/>
      <w:szCs w:val="32"/>
      <w:lang w:eastAsia="en-US"/>
    </w:rPr>
  </w:style>
  <w:style w:type="paragraph" w:styleId="Liste">
    <w:name w:val="List"/>
    <w:basedOn w:val="Normal"/>
    <w:next w:val="T1"/>
    <w:autoRedefine/>
    <w:rsid w:val="00266C6D"/>
    <w:pPr>
      <w:spacing w:after="200" w:line="276" w:lineRule="auto"/>
      <w:ind w:left="540" w:hanging="360"/>
    </w:pPr>
    <w:rPr>
      <w:rFonts w:ascii="Calibri" w:eastAsia="SimSun" w:hAnsi="Calibri"/>
      <w:b/>
      <w:spacing w:val="-6"/>
      <w:szCs w:val="22"/>
      <w:lang w:eastAsia="en-US"/>
    </w:rPr>
  </w:style>
  <w:style w:type="paragraph" w:styleId="T1">
    <w:name w:val="toc 1"/>
    <w:basedOn w:val="Normal"/>
    <w:next w:val="Normal"/>
    <w:autoRedefine/>
    <w:uiPriority w:val="39"/>
    <w:unhideWhenUsed/>
    <w:rsid w:val="00266C6D"/>
    <w:pPr>
      <w:spacing w:after="100"/>
    </w:pPr>
    <w:rPr>
      <w:rFonts w:ascii="Arial" w:hAnsi="Arial"/>
      <w:szCs w:val="20"/>
      <w:lang w:val="en-US" w:eastAsia="en-US"/>
    </w:rPr>
  </w:style>
  <w:style w:type="character" w:styleId="Gl">
    <w:name w:val="Strong"/>
    <w:uiPriority w:val="22"/>
    <w:qFormat/>
    <w:rsid w:val="00266C6D"/>
    <w:rPr>
      <w:b/>
      <w:bCs/>
    </w:rPr>
  </w:style>
  <w:style w:type="paragraph" w:customStyle="1" w:styleId="TableContents">
    <w:name w:val="Table Contents"/>
    <w:basedOn w:val="Normal"/>
    <w:rsid w:val="00266C6D"/>
    <w:pPr>
      <w:widowControl w:val="0"/>
      <w:suppressLineNumbers/>
      <w:suppressAutoHyphens/>
    </w:pPr>
    <w:rPr>
      <w:rFonts w:ascii="Courier" w:hAnsi="Courier"/>
      <w:szCs w:val="20"/>
      <w:lang w:val="en-GB" w:eastAsia="hi-IN" w:bidi="hi-IN"/>
    </w:rPr>
  </w:style>
  <w:style w:type="paragraph" w:customStyle="1" w:styleId="DzMetin1">
    <w:name w:val="Düz Metin1"/>
    <w:basedOn w:val="Normal"/>
    <w:rsid w:val="00266C6D"/>
    <w:pPr>
      <w:widowControl w:val="0"/>
    </w:pPr>
    <w:rPr>
      <w:rFonts w:ascii="Courier New" w:hAnsi="Courier New"/>
      <w:sz w:val="20"/>
      <w:szCs w:val="20"/>
    </w:rPr>
  </w:style>
  <w:style w:type="paragraph" w:customStyle="1" w:styleId="GvdeMetni21">
    <w:name w:val="Gövde Metni 21"/>
    <w:basedOn w:val="Normal"/>
    <w:rsid w:val="00266C6D"/>
    <w:pPr>
      <w:widowControl w:val="0"/>
      <w:ind w:left="360" w:hanging="360"/>
    </w:pPr>
    <w:rPr>
      <w:rFonts w:ascii="Arial" w:hAnsi="Arial"/>
      <w:sz w:val="20"/>
      <w:szCs w:val="20"/>
    </w:rPr>
  </w:style>
  <w:style w:type="paragraph" w:customStyle="1" w:styleId="GvdeMetniGirintisi21">
    <w:name w:val="Gövde Metni Girintisi 21"/>
    <w:basedOn w:val="Normal"/>
    <w:rsid w:val="00266C6D"/>
    <w:pPr>
      <w:widowControl w:val="0"/>
      <w:suppressAutoHyphens/>
      <w:ind w:left="567"/>
    </w:pPr>
    <w:rPr>
      <w:rFonts w:ascii="Arial" w:hAnsi="Arial"/>
      <w:szCs w:val="20"/>
      <w:lang w:val="en-US"/>
    </w:rPr>
  </w:style>
  <w:style w:type="paragraph" w:customStyle="1" w:styleId="BodyText21">
    <w:name w:val="Body Text 21"/>
    <w:basedOn w:val="Normal"/>
    <w:rsid w:val="00266C6D"/>
    <w:pPr>
      <w:widowControl w:val="0"/>
    </w:pPr>
    <w:rPr>
      <w:szCs w:val="20"/>
      <w:lang w:val="en-US"/>
    </w:rPr>
  </w:style>
  <w:style w:type="paragraph" w:styleId="AklamaMetni">
    <w:name w:val="annotation text"/>
    <w:basedOn w:val="Normal"/>
    <w:link w:val="AklamaMetniChar"/>
    <w:rsid w:val="00266C6D"/>
    <w:rPr>
      <w:sz w:val="20"/>
      <w:szCs w:val="20"/>
      <w:lang w:val="en-US"/>
    </w:rPr>
  </w:style>
  <w:style w:type="character" w:customStyle="1" w:styleId="AklamaMetniChar">
    <w:name w:val="Açıklama Metni Char"/>
    <w:basedOn w:val="VarsaylanParagrafYazTipi"/>
    <w:link w:val="AklamaMetni"/>
    <w:rsid w:val="00266C6D"/>
    <w:rPr>
      <w:lang w:val="en-US"/>
    </w:rPr>
  </w:style>
  <w:style w:type="paragraph" w:styleId="BelgeBalantlar">
    <w:name w:val="Document Map"/>
    <w:basedOn w:val="Normal"/>
    <w:link w:val="BelgeBalantlarChar"/>
    <w:rsid w:val="00266C6D"/>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rsid w:val="00266C6D"/>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caption" w:semiHidden="1" w:unhideWhenUsed="1" w:qFormat="1"/>
    <w:lsdException w:name="List Bullet" w:uiPriority="99"/>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1">
    <w:name w:val="heading 1"/>
    <w:basedOn w:val="Normal"/>
    <w:next w:val="Normal"/>
    <w:link w:val="Balk1Char"/>
    <w:qFormat/>
    <w:rsid w:val="00AD1167"/>
    <w:pPr>
      <w:keepNext/>
      <w:spacing w:before="60" w:after="60" w:line="360" w:lineRule="auto"/>
      <w:jc w:val="center"/>
      <w:outlineLvl w:val="0"/>
    </w:pPr>
    <w:rPr>
      <w:b/>
      <w:color w:val="000000"/>
      <w:kern w:val="28"/>
      <w:sz w:val="26"/>
      <w:szCs w:val="20"/>
    </w:rPr>
  </w:style>
  <w:style w:type="paragraph" w:styleId="Balk2">
    <w:name w:val="heading 2"/>
    <w:basedOn w:val="Normal"/>
    <w:next w:val="Normal"/>
    <w:link w:val="Balk2Char"/>
    <w:qFormat/>
    <w:rsid w:val="00AD1167"/>
    <w:pPr>
      <w:keepNext/>
      <w:spacing w:before="240" w:after="60"/>
      <w:outlineLvl w:val="1"/>
    </w:pPr>
    <w:rPr>
      <w:rFonts w:ascii="Cambria" w:hAnsi="Cambria"/>
      <w:b/>
      <w:bCs/>
      <w:i/>
      <w:iCs/>
      <w:sz w:val="28"/>
      <w:szCs w:val="28"/>
    </w:rPr>
  </w:style>
  <w:style w:type="paragraph" w:styleId="Balk3">
    <w:name w:val="heading 3"/>
    <w:basedOn w:val="Normal"/>
    <w:next w:val="Normal"/>
    <w:link w:val="Balk3Char"/>
    <w:qFormat/>
    <w:rsid w:val="00F37F09"/>
    <w:pPr>
      <w:keepNext/>
      <w:spacing w:before="100" w:after="100"/>
      <w:ind w:left="851" w:firstLine="284"/>
      <w:jc w:val="both"/>
      <w:outlineLvl w:val="2"/>
    </w:pPr>
    <w:rPr>
      <w:b/>
      <w:bCs/>
      <w:i/>
      <w:iCs/>
      <w:color w:val="000000"/>
      <w:szCs w:val="30"/>
      <w:u w:val="single"/>
    </w:rPr>
  </w:style>
  <w:style w:type="paragraph" w:styleId="Balk4">
    <w:name w:val="heading 4"/>
    <w:basedOn w:val="Normal"/>
    <w:next w:val="Normal"/>
    <w:link w:val="Balk4Char"/>
    <w:qFormat/>
    <w:rsid w:val="00AD1167"/>
    <w:pPr>
      <w:keepNext/>
      <w:spacing w:before="100" w:after="100"/>
      <w:ind w:firstLine="851"/>
      <w:jc w:val="both"/>
      <w:outlineLvl w:val="3"/>
    </w:pPr>
    <w:rPr>
      <w:b/>
      <w:bCs/>
      <w:color w:val="000000"/>
      <w:szCs w:val="20"/>
    </w:rPr>
  </w:style>
  <w:style w:type="paragraph" w:styleId="Balk5">
    <w:name w:val="heading 5"/>
    <w:basedOn w:val="Normal"/>
    <w:next w:val="Normal"/>
    <w:link w:val="Balk5Char"/>
    <w:qFormat/>
    <w:rsid w:val="00AD1167"/>
    <w:pPr>
      <w:keepNext/>
      <w:spacing w:before="60" w:after="60" w:line="360" w:lineRule="auto"/>
      <w:ind w:firstLine="851"/>
      <w:jc w:val="both"/>
      <w:outlineLvl w:val="4"/>
    </w:pPr>
    <w:rPr>
      <w:rFonts w:ascii="Arial Narrow" w:hAnsi="Arial Narrow"/>
      <w:b/>
      <w:color w:val="000000"/>
      <w:sz w:val="20"/>
      <w:szCs w:val="20"/>
    </w:rPr>
  </w:style>
  <w:style w:type="paragraph" w:styleId="Balk6">
    <w:name w:val="heading 6"/>
    <w:basedOn w:val="Normal"/>
    <w:next w:val="Normal"/>
    <w:link w:val="Balk6Char"/>
    <w:qFormat/>
    <w:rsid w:val="00AD1167"/>
    <w:pPr>
      <w:keepNext/>
      <w:spacing w:before="100" w:after="100"/>
      <w:jc w:val="both"/>
      <w:outlineLvl w:val="5"/>
    </w:pPr>
    <w:rPr>
      <w:b/>
      <w:bCs/>
    </w:rPr>
  </w:style>
  <w:style w:type="paragraph" w:styleId="Balk7">
    <w:name w:val="heading 7"/>
    <w:basedOn w:val="Normal"/>
    <w:next w:val="Normal"/>
    <w:link w:val="Balk7Char"/>
    <w:qFormat/>
    <w:rsid w:val="00AD1167"/>
    <w:pPr>
      <w:keepNext/>
      <w:spacing w:before="60" w:after="60" w:line="360" w:lineRule="auto"/>
      <w:ind w:firstLine="851"/>
      <w:jc w:val="both"/>
      <w:outlineLvl w:val="6"/>
    </w:pPr>
    <w:rPr>
      <w:b/>
      <w:color w:val="000000"/>
      <w:szCs w:val="20"/>
      <w:u w:val="single"/>
    </w:rPr>
  </w:style>
  <w:style w:type="paragraph" w:styleId="Balk8">
    <w:name w:val="heading 8"/>
    <w:basedOn w:val="Normal"/>
    <w:next w:val="Normal"/>
    <w:link w:val="Balk8Char"/>
    <w:qFormat/>
    <w:rsid w:val="00266C6D"/>
    <w:pPr>
      <w:tabs>
        <w:tab w:val="num" w:pos="1440"/>
      </w:tabs>
      <w:spacing w:before="240" w:after="60"/>
      <w:ind w:left="1440" w:hanging="1440"/>
      <w:outlineLvl w:val="7"/>
    </w:pPr>
    <w:rPr>
      <w:i/>
      <w:iCs/>
    </w:rPr>
  </w:style>
  <w:style w:type="paragraph" w:styleId="Balk9">
    <w:name w:val="heading 9"/>
    <w:basedOn w:val="Normal"/>
    <w:next w:val="Normal"/>
    <w:link w:val="Balk9Char"/>
    <w:qFormat/>
    <w:rsid w:val="00266C6D"/>
    <w:pPr>
      <w:tabs>
        <w:tab w:val="num" w:pos="1584"/>
      </w:tabs>
      <w:spacing w:before="240" w:after="60"/>
      <w:ind w:left="1584" w:hanging="1584"/>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3C70BC"/>
    <w:pPr>
      <w:tabs>
        <w:tab w:val="center" w:pos="4536"/>
        <w:tab w:val="right" w:pos="9072"/>
      </w:tabs>
    </w:pPr>
  </w:style>
  <w:style w:type="paragraph" w:styleId="Altbilgi">
    <w:name w:val="footer"/>
    <w:basedOn w:val="Normal"/>
    <w:link w:val="AltbilgiChar"/>
    <w:rsid w:val="003C70BC"/>
    <w:pPr>
      <w:tabs>
        <w:tab w:val="center" w:pos="4536"/>
        <w:tab w:val="right" w:pos="9072"/>
      </w:tabs>
    </w:pPr>
  </w:style>
  <w:style w:type="character" w:styleId="SayfaNumaras">
    <w:name w:val="page number"/>
    <w:basedOn w:val="VarsaylanParagrafYazTipi"/>
    <w:rsid w:val="00F62E6B"/>
  </w:style>
  <w:style w:type="character" w:customStyle="1" w:styleId="Balk3Char">
    <w:name w:val="Başlık 3 Char"/>
    <w:link w:val="Balk3"/>
    <w:rsid w:val="00F37F09"/>
    <w:rPr>
      <w:b/>
      <w:bCs/>
      <w:i/>
      <w:iCs/>
      <w:color w:val="000000"/>
      <w:sz w:val="24"/>
      <w:szCs w:val="30"/>
      <w:u w:val="single"/>
    </w:rPr>
  </w:style>
  <w:style w:type="character" w:customStyle="1" w:styleId="Balk2Char">
    <w:name w:val="Başlık 2 Char"/>
    <w:link w:val="Balk2"/>
    <w:rsid w:val="00AD1167"/>
    <w:rPr>
      <w:rFonts w:ascii="Cambria" w:eastAsia="Times New Roman" w:hAnsi="Cambria" w:cs="Times New Roman"/>
      <w:b/>
      <w:bCs/>
      <w:i/>
      <w:iCs/>
      <w:sz w:val="28"/>
      <w:szCs w:val="28"/>
    </w:rPr>
  </w:style>
  <w:style w:type="character" w:customStyle="1" w:styleId="Balk1Char">
    <w:name w:val="Başlık 1 Char"/>
    <w:link w:val="Balk1"/>
    <w:rsid w:val="00AD1167"/>
    <w:rPr>
      <w:b/>
      <w:color w:val="000000"/>
      <w:kern w:val="28"/>
      <w:sz w:val="26"/>
    </w:rPr>
  </w:style>
  <w:style w:type="character" w:customStyle="1" w:styleId="Balk4Char">
    <w:name w:val="Başlık 4 Char"/>
    <w:link w:val="Balk4"/>
    <w:rsid w:val="00AD1167"/>
    <w:rPr>
      <w:b/>
      <w:bCs/>
      <w:color w:val="000000"/>
      <w:sz w:val="24"/>
    </w:rPr>
  </w:style>
  <w:style w:type="character" w:customStyle="1" w:styleId="Balk5Char">
    <w:name w:val="Başlık 5 Char"/>
    <w:link w:val="Balk5"/>
    <w:rsid w:val="00AD1167"/>
    <w:rPr>
      <w:rFonts w:ascii="Arial Narrow" w:hAnsi="Arial Narrow"/>
      <w:b/>
      <w:color w:val="000000"/>
    </w:rPr>
  </w:style>
  <w:style w:type="character" w:customStyle="1" w:styleId="Balk6Char">
    <w:name w:val="Başlık 6 Char"/>
    <w:link w:val="Balk6"/>
    <w:rsid w:val="00AD1167"/>
    <w:rPr>
      <w:b/>
      <w:bCs/>
      <w:sz w:val="24"/>
      <w:szCs w:val="24"/>
    </w:rPr>
  </w:style>
  <w:style w:type="character" w:customStyle="1" w:styleId="Balk7Char">
    <w:name w:val="Başlık 7 Char"/>
    <w:link w:val="Balk7"/>
    <w:rsid w:val="00AD1167"/>
    <w:rPr>
      <w:b/>
      <w:color w:val="000000"/>
      <w:sz w:val="24"/>
      <w:u w:val="single"/>
    </w:rPr>
  </w:style>
  <w:style w:type="paragraph" w:styleId="GvdeMetniGirintisi">
    <w:name w:val="Body Text Indent"/>
    <w:basedOn w:val="Normal"/>
    <w:link w:val="GvdeMetniGirintisiChar"/>
    <w:rsid w:val="00AD1167"/>
    <w:pPr>
      <w:spacing w:before="100" w:after="100"/>
      <w:ind w:firstLine="851"/>
      <w:jc w:val="both"/>
    </w:pPr>
    <w:rPr>
      <w:szCs w:val="20"/>
    </w:rPr>
  </w:style>
  <w:style w:type="character" w:customStyle="1" w:styleId="GvdeMetniGirintisiChar">
    <w:name w:val="Gövde Metni Girintisi Char"/>
    <w:link w:val="GvdeMetniGirintisi"/>
    <w:rsid w:val="00AD1167"/>
    <w:rPr>
      <w:sz w:val="24"/>
    </w:rPr>
  </w:style>
  <w:style w:type="paragraph" w:styleId="GvdeMetniGirintisi2">
    <w:name w:val="Body Text Indent 2"/>
    <w:basedOn w:val="Normal"/>
    <w:link w:val="GvdeMetniGirintisi2Char"/>
    <w:rsid w:val="00AD1167"/>
    <w:pPr>
      <w:spacing w:before="60" w:after="60" w:line="360" w:lineRule="auto"/>
      <w:ind w:left="1032" w:hanging="181"/>
      <w:jc w:val="both"/>
    </w:pPr>
    <w:rPr>
      <w:color w:val="000000"/>
      <w:sz w:val="26"/>
      <w:szCs w:val="20"/>
    </w:rPr>
  </w:style>
  <w:style w:type="character" w:customStyle="1" w:styleId="GvdeMetniGirintisi2Char">
    <w:name w:val="Gövde Metni Girintisi 2 Char"/>
    <w:link w:val="GvdeMetniGirintisi2"/>
    <w:rsid w:val="00AD1167"/>
    <w:rPr>
      <w:color w:val="000000"/>
      <w:sz w:val="26"/>
    </w:rPr>
  </w:style>
  <w:style w:type="paragraph" w:styleId="GvdeMetniGirintisi3">
    <w:name w:val="Body Text Indent 3"/>
    <w:basedOn w:val="Normal"/>
    <w:link w:val="GvdeMetniGirintisi3Char"/>
    <w:rsid w:val="00AD1167"/>
    <w:pPr>
      <w:spacing w:before="60" w:after="60" w:line="360" w:lineRule="auto"/>
      <w:ind w:firstLine="851"/>
      <w:jc w:val="both"/>
    </w:pPr>
    <w:rPr>
      <w:color w:val="000000"/>
      <w:sz w:val="26"/>
      <w:szCs w:val="20"/>
    </w:rPr>
  </w:style>
  <w:style w:type="character" w:customStyle="1" w:styleId="GvdeMetniGirintisi3Char">
    <w:name w:val="Gövde Metni Girintisi 3 Char"/>
    <w:link w:val="GvdeMetniGirintisi3"/>
    <w:rsid w:val="00AD1167"/>
    <w:rPr>
      <w:color w:val="000000"/>
      <w:sz w:val="26"/>
    </w:rPr>
  </w:style>
  <w:style w:type="paragraph" w:styleId="GvdeMetni">
    <w:name w:val="Body Text"/>
    <w:basedOn w:val="Normal"/>
    <w:link w:val="GvdeMetniChar"/>
    <w:rsid w:val="00AD1167"/>
    <w:pPr>
      <w:spacing w:before="60" w:after="60" w:line="360" w:lineRule="auto"/>
      <w:jc w:val="both"/>
    </w:pPr>
    <w:rPr>
      <w:szCs w:val="20"/>
    </w:rPr>
  </w:style>
  <w:style w:type="character" w:customStyle="1" w:styleId="GvdeMetniChar">
    <w:name w:val="Gövde Metni Char"/>
    <w:link w:val="GvdeMetni"/>
    <w:rsid w:val="00AD1167"/>
    <w:rPr>
      <w:sz w:val="24"/>
    </w:rPr>
  </w:style>
  <w:style w:type="paragraph" w:styleId="GvdeMetni2">
    <w:name w:val="Body Text 2"/>
    <w:basedOn w:val="Normal"/>
    <w:link w:val="GvdeMetni2Char"/>
    <w:rsid w:val="00AD1167"/>
    <w:rPr>
      <w:rFonts w:ascii="Arial Narrow" w:hAnsi="Arial Narrow"/>
      <w:sz w:val="16"/>
      <w:szCs w:val="20"/>
    </w:rPr>
  </w:style>
  <w:style w:type="character" w:customStyle="1" w:styleId="GvdeMetni2Char">
    <w:name w:val="Gövde Metni 2 Char"/>
    <w:link w:val="GvdeMetni2"/>
    <w:rsid w:val="00AD1167"/>
    <w:rPr>
      <w:rFonts w:ascii="Arial Narrow" w:hAnsi="Arial Narrow"/>
      <w:sz w:val="16"/>
    </w:rPr>
  </w:style>
  <w:style w:type="paragraph" w:styleId="DzMetin">
    <w:name w:val="Plain Text"/>
    <w:basedOn w:val="Normal"/>
    <w:link w:val="DzMetinChar"/>
    <w:rsid w:val="00AD1167"/>
    <w:rPr>
      <w:rFonts w:ascii="Courier New" w:hAnsi="Courier New" w:cs="Courier New"/>
      <w:sz w:val="20"/>
      <w:szCs w:val="20"/>
    </w:rPr>
  </w:style>
  <w:style w:type="character" w:customStyle="1" w:styleId="DzMetinChar">
    <w:name w:val="Düz Metin Char"/>
    <w:link w:val="DzMetin"/>
    <w:rsid w:val="00AD1167"/>
    <w:rPr>
      <w:rFonts w:ascii="Courier New" w:hAnsi="Courier New" w:cs="Courier New"/>
    </w:rPr>
  </w:style>
  <w:style w:type="paragraph" w:styleId="GvdeMetni3">
    <w:name w:val="Body Text 3"/>
    <w:basedOn w:val="Normal"/>
    <w:link w:val="GvdeMetni3Char"/>
    <w:rsid w:val="00AD1167"/>
    <w:pPr>
      <w:jc w:val="center"/>
    </w:pPr>
    <w:rPr>
      <w:rFonts w:ascii="Arial" w:hAnsi="Arial"/>
      <w:b/>
      <w:bCs/>
      <w:sz w:val="32"/>
      <w:lang w:eastAsia="en-US"/>
    </w:rPr>
  </w:style>
  <w:style w:type="character" w:customStyle="1" w:styleId="GvdeMetni3Char">
    <w:name w:val="Gövde Metni 3 Char"/>
    <w:link w:val="GvdeMetni3"/>
    <w:rsid w:val="00AD1167"/>
    <w:rPr>
      <w:rFonts w:ascii="Arial" w:hAnsi="Arial"/>
      <w:b/>
      <w:bCs/>
      <w:sz w:val="32"/>
      <w:szCs w:val="24"/>
      <w:lang w:eastAsia="en-US"/>
    </w:rPr>
  </w:style>
  <w:style w:type="character" w:styleId="Kpr">
    <w:name w:val="Hyperlink"/>
    <w:rsid w:val="00AD1167"/>
    <w:rPr>
      <w:rFonts w:ascii="Arial" w:hAnsi="Arial" w:cs="Arial" w:hint="default"/>
      <w:color w:val="0000CC"/>
      <w:u w:val="single"/>
    </w:rPr>
  </w:style>
  <w:style w:type="paragraph" w:styleId="ListeParagraf">
    <w:name w:val="List Paragraph"/>
    <w:basedOn w:val="Normal"/>
    <w:uiPriority w:val="34"/>
    <w:qFormat/>
    <w:rsid w:val="00AD1167"/>
    <w:pPr>
      <w:spacing w:before="60" w:after="60" w:line="360" w:lineRule="auto"/>
      <w:ind w:left="708" w:firstLine="851"/>
      <w:jc w:val="both"/>
    </w:pPr>
    <w:rPr>
      <w:color w:val="000000"/>
      <w:sz w:val="26"/>
      <w:szCs w:val="20"/>
    </w:rPr>
  </w:style>
  <w:style w:type="paragraph" w:styleId="ListeMaddemi">
    <w:name w:val="List Bullet"/>
    <w:basedOn w:val="Normal"/>
    <w:uiPriority w:val="99"/>
    <w:unhideWhenUsed/>
    <w:rsid w:val="00AD1167"/>
    <w:pPr>
      <w:numPr>
        <w:numId w:val="6"/>
      </w:numPr>
      <w:spacing w:before="60" w:after="60" w:line="360" w:lineRule="auto"/>
      <w:contextualSpacing/>
      <w:jc w:val="both"/>
    </w:pPr>
    <w:rPr>
      <w:color w:val="000000"/>
      <w:sz w:val="26"/>
      <w:szCs w:val="20"/>
    </w:rPr>
  </w:style>
  <w:style w:type="paragraph" w:customStyle="1" w:styleId="Style16">
    <w:name w:val="Style16"/>
    <w:basedOn w:val="Normal"/>
    <w:uiPriority w:val="99"/>
    <w:rsid w:val="00AD1167"/>
    <w:pPr>
      <w:widowControl w:val="0"/>
      <w:autoSpaceDE w:val="0"/>
      <w:autoSpaceDN w:val="0"/>
      <w:adjustRightInd w:val="0"/>
      <w:spacing w:line="552" w:lineRule="exact"/>
      <w:ind w:firstLine="1795"/>
    </w:pPr>
  </w:style>
  <w:style w:type="paragraph" w:customStyle="1" w:styleId="Style17">
    <w:name w:val="Style17"/>
    <w:basedOn w:val="Normal"/>
    <w:uiPriority w:val="99"/>
    <w:rsid w:val="00AD1167"/>
    <w:pPr>
      <w:widowControl w:val="0"/>
      <w:autoSpaceDE w:val="0"/>
      <w:autoSpaceDN w:val="0"/>
      <w:adjustRightInd w:val="0"/>
      <w:spacing w:line="283" w:lineRule="exact"/>
      <w:jc w:val="both"/>
    </w:pPr>
  </w:style>
  <w:style w:type="character" w:customStyle="1" w:styleId="FontStyle22">
    <w:name w:val="Font Style22"/>
    <w:uiPriority w:val="99"/>
    <w:rsid w:val="00AD1167"/>
    <w:rPr>
      <w:rFonts w:ascii="Times New Roman" w:hAnsi="Times New Roman" w:cs="Times New Roman"/>
      <w:b/>
      <w:bCs/>
      <w:sz w:val="22"/>
      <w:szCs w:val="22"/>
    </w:rPr>
  </w:style>
  <w:style w:type="character" w:customStyle="1" w:styleId="FontStyle23">
    <w:name w:val="Font Style23"/>
    <w:uiPriority w:val="99"/>
    <w:rsid w:val="00AD1167"/>
    <w:rPr>
      <w:rFonts w:ascii="Times New Roman" w:hAnsi="Times New Roman" w:cs="Times New Roman"/>
      <w:sz w:val="22"/>
      <w:szCs w:val="22"/>
    </w:rPr>
  </w:style>
  <w:style w:type="paragraph" w:customStyle="1" w:styleId="Style5">
    <w:name w:val="Style5"/>
    <w:basedOn w:val="Normal"/>
    <w:uiPriority w:val="99"/>
    <w:rsid w:val="00AD1167"/>
    <w:pPr>
      <w:widowControl w:val="0"/>
      <w:autoSpaceDE w:val="0"/>
      <w:autoSpaceDN w:val="0"/>
      <w:adjustRightInd w:val="0"/>
      <w:spacing w:line="275" w:lineRule="exact"/>
      <w:jc w:val="both"/>
    </w:pPr>
  </w:style>
  <w:style w:type="numbering" w:customStyle="1" w:styleId="ListeYok1">
    <w:name w:val="Liste Yok1"/>
    <w:next w:val="ListeYok"/>
    <w:uiPriority w:val="99"/>
    <w:semiHidden/>
    <w:unhideWhenUsed/>
    <w:rsid w:val="002030CA"/>
  </w:style>
  <w:style w:type="character" w:customStyle="1" w:styleId="AltbilgiChar">
    <w:name w:val="Altbilgi Char"/>
    <w:link w:val="Altbilgi"/>
    <w:rsid w:val="002030CA"/>
    <w:rPr>
      <w:sz w:val="24"/>
      <w:szCs w:val="24"/>
    </w:rPr>
  </w:style>
  <w:style w:type="character" w:customStyle="1" w:styleId="stbilgiChar">
    <w:name w:val="Üstbilgi Char"/>
    <w:link w:val="stbilgi"/>
    <w:rsid w:val="002030CA"/>
    <w:rPr>
      <w:sz w:val="24"/>
      <w:szCs w:val="24"/>
    </w:rPr>
  </w:style>
  <w:style w:type="character" w:customStyle="1" w:styleId="Balk8Char">
    <w:name w:val="Başlık 8 Char"/>
    <w:basedOn w:val="VarsaylanParagrafYazTipi"/>
    <w:link w:val="Balk8"/>
    <w:rsid w:val="00266C6D"/>
    <w:rPr>
      <w:i/>
      <w:iCs/>
      <w:sz w:val="24"/>
      <w:szCs w:val="24"/>
    </w:rPr>
  </w:style>
  <w:style w:type="character" w:customStyle="1" w:styleId="Balk9Char">
    <w:name w:val="Başlık 9 Char"/>
    <w:basedOn w:val="VarsaylanParagrafYazTipi"/>
    <w:link w:val="Balk9"/>
    <w:rsid w:val="00266C6D"/>
    <w:rPr>
      <w:rFonts w:ascii="Arial" w:hAnsi="Arial" w:cs="Arial"/>
      <w:sz w:val="22"/>
      <w:szCs w:val="22"/>
    </w:rPr>
  </w:style>
  <w:style w:type="numbering" w:customStyle="1" w:styleId="ListeYok2">
    <w:name w:val="Liste Yok2"/>
    <w:next w:val="ListeYok"/>
    <w:uiPriority w:val="99"/>
    <w:semiHidden/>
    <w:unhideWhenUsed/>
    <w:rsid w:val="00266C6D"/>
  </w:style>
  <w:style w:type="paragraph" w:customStyle="1" w:styleId="Default">
    <w:name w:val="Default"/>
    <w:rsid w:val="00266C6D"/>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uiPriority w:val="99"/>
    <w:rsid w:val="00266C6D"/>
    <w:pPr>
      <w:spacing w:line="260" w:lineRule="atLeast"/>
    </w:pPr>
    <w:rPr>
      <w:color w:val="auto"/>
    </w:rPr>
  </w:style>
  <w:style w:type="paragraph" w:customStyle="1" w:styleId="CM22">
    <w:name w:val="CM22"/>
    <w:basedOn w:val="Default"/>
    <w:next w:val="Default"/>
    <w:uiPriority w:val="99"/>
    <w:rsid w:val="00266C6D"/>
    <w:pPr>
      <w:spacing w:after="258"/>
    </w:pPr>
    <w:rPr>
      <w:color w:val="auto"/>
    </w:rPr>
  </w:style>
  <w:style w:type="paragraph" w:customStyle="1" w:styleId="CM3">
    <w:name w:val="CM3"/>
    <w:basedOn w:val="Default"/>
    <w:next w:val="Default"/>
    <w:uiPriority w:val="99"/>
    <w:rsid w:val="00266C6D"/>
    <w:pPr>
      <w:spacing w:line="260" w:lineRule="atLeast"/>
    </w:pPr>
    <w:rPr>
      <w:color w:val="auto"/>
    </w:rPr>
  </w:style>
  <w:style w:type="paragraph" w:customStyle="1" w:styleId="CM21">
    <w:name w:val="CM21"/>
    <w:basedOn w:val="Default"/>
    <w:next w:val="Default"/>
    <w:uiPriority w:val="99"/>
    <w:rsid w:val="00266C6D"/>
    <w:pPr>
      <w:spacing w:after="380"/>
    </w:pPr>
    <w:rPr>
      <w:color w:val="auto"/>
    </w:rPr>
  </w:style>
  <w:style w:type="paragraph" w:customStyle="1" w:styleId="CM2">
    <w:name w:val="CM2"/>
    <w:basedOn w:val="Default"/>
    <w:next w:val="Default"/>
    <w:uiPriority w:val="99"/>
    <w:rsid w:val="00266C6D"/>
    <w:rPr>
      <w:color w:val="auto"/>
    </w:rPr>
  </w:style>
  <w:style w:type="paragraph" w:customStyle="1" w:styleId="CM23">
    <w:name w:val="CM23"/>
    <w:basedOn w:val="Default"/>
    <w:next w:val="Default"/>
    <w:uiPriority w:val="99"/>
    <w:rsid w:val="00266C6D"/>
    <w:pPr>
      <w:spacing w:after="513"/>
    </w:pPr>
    <w:rPr>
      <w:color w:val="auto"/>
    </w:rPr>
  </w:style>
  <w:style w:type="paragraph" w:customStyle="1" w:styleId="CM6">
    <w:name w:val="CM6"/>
    <w:basedOn w:val="Default"/>
    <w:next w:val="Default"/>
    <w:uiPriority w:val="99"/>
    <w:rsid w:val="00266C6D"/>
    <w:pPr>
      <w:spacing w:line="260" w:lineRule="atLeast"/>
    </w:pPr>
    <w:rPr>
      <w:color w:val="auto"/>
    </w:rPr>
  </w:style>
  <w:style w:type="paragraph" w:styleId="BalonMetni">
    <w:name w:val="Balloon Text"/>
    <w:basedOn w:val="Normal"/>
    <w:link w:val="BalonMetniChar"/>
    <w:unhideWhenUsed/>
    <w:rsid w:val="00266C6D"/>
    <w:rPr>
      <w:rFonts w:ascii="Tahoma" w:hAnsi="Tahoma" w:cs="Tahoma"/>
      <w:sz w:val="16"/>
      <w:szCs w:val="16"/>
      <w:lang w:val="en-US" w:eastAsia="en-US"/>
    </w:rPr>
  </w:style>
  <w:style w:type="character" w:customStyle="1" w:styleId="BalonMetniChar">
    <w:name w:val="Balon Metni Char"/>
    <w:basedOn w:val="VarsaylanParagrafYazTipi"/>
    <w:link w:val="BalonMetni"/>
    <w:rsid w:val="00266C6D"/>
    <w:rPr>
      <w:rFonts w:ascii="Tahoma" w:hAnsi="Tahoma" w:cs="Tahoma"/>
      <w:sz w:val="16"/>
      <w:szCs w:val="16"/>
      <w:lang w:val="en-US" w:eastAsia="en-US"/>
    </w:rPr>
  </w:style>
  <w:style w:type="paragraph" w:styleId="NormalWeb">
    <w:name w:val="Normal (Web)"/>
    <w:basedOn w:val="Normal"/>
    <w:uiPriority w:val="99"/>
    <w:unhideWhenUsed/>
    <w:rsid w:val="00266C6D"/>
    <w:pPr>
      <w:spacing w:before="100" w:beforeAutospacing="1" w:after="100" w:afterAutospacing="1"/>
    </w:pPr>
  </w:style>
  <w:style w:type="character" w:customStyle="1" w:styleId="apple-converted-space">
    <w:name w:val="apple-converted-space"/>
    <w:rsid w:val="00266C6D"/>
  </w:style>
  <w:style w:type="table" w:styleId="TabloKlavuzu">
    <w:name w:val="Table Grid"/>
    <w:basedOn w:val="NormalTablo"/>
    <w:rsid w:val="00266C6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qFormat/>
    <w:rsid w:val="00266C6D"/>
    <w:pPr>
      <w:spacing w:before="240" w:after="60" w:line="276" w:lineRule="auto"/>
      <w:outlineLvl w:val="0"/>
    </w:pPr>
    <w:rPr>
      <w:rFonts w:ascii="Cambria" w:eastAsia="SimSun" w:hAnsi="Cambria" w:cs="Arial"/>
      <w:b/>
      <w:bCs/>
      <w:kern w:val="28"/>
      <w:sz w:val="28"/>
      <w:szCs w:val="32"/>
      <w:lang w:eastAsia="en-US"/>
    </w:rPr>
  </w:style>
  <w:style w:type="character" w:customStyle="1" w:styleId="KonuBalChar">
    <w:name w:val="Konu Başlığı Char"/>
    <w:basedOn w:val="VarsaylanParagrafYazTipi"/>
    <w:link w:val="KonuBal"/>
    <w:rsid w:val="00266C6D"/>
    <w:rPr>
      <w:rFonts w:ascii="Cambria" w:eastAsia="SimSun" w:hAnsi="Cambria" w:cs="Arial"/>
      <w:b/>
      <w:bCs/>
      <w:kern w:val="28"/>
      <w:sz w:val="28"/>
      <w:szCs w:val="32"/>
      <w:lang w:eastAsia="en-US"/>
    </w:rPr>
  </w:style>
  <w:style w:type="paragraph" w:styleId="Liste">
    <w:name w:val="List"/>
    <w:basedOn w:val="Normal"/>
    <w:next w:val="T1"/>
    <w:autoRedefine/>
    <w:rsid w:val="00266C6D"/>
    <w:pPr>
      <w:spacing w:after="200" w:line="276" w:lineRule="auto"/>
      <w:ind w:left="540" w:hanging="360"/>
    </w:pPr>
    <w:rPr>
      <w:rFonts w:ascii="Calibri" w:eastAsia="SimSun" w:hAnsi="Calibri"/>
      <w:b/>
      <w:spacing w:val="-6"/>
      <w:szCs w:val="22"/>
      <w:lang w:eastAsia="en-US"/>
    </w:rPr>
  </w:style>
  <w:style w:type="paragraph" w:styleId="T1">
    <w:name w:val="toc 1"/>
    <w:basedOn w:val="Normal"/>
    <w:next w:val="Normal"/>
    <w:autoRedefine/>
    <w:uiPriority w:val="39"/>
    <w:unhideWhenUsed/>
    <w:rsid w:val="00266C6D"/>
    <w:pPr>
      <w:spacing w:after="100"/>
    </w:pPr>
    <w:rPr>
      <w:rFonts w:ascii="Arial" w:hAnsi="Arial"/>
      <w:szCs w:val="20"/>
      <w:lang w:val="en-US" w:eastAsia="en-US"/>
    </w:rPr>
  </w:style>
  <w:style w:type="character" w:styleId="Gl">
    <w:name w:val="Strong"/>
    <w:uiPriority w:val="22"/>
    <w:qFormat/>
    <w:rsid w:val="00266C6D"/>
    <w:rPr>
      <w:b/>
      <w:bCs/>
    </w:rPr>
  </w:style>
  <w:style w:type="paragraph" w:customStyle="1" w:styleId="TableContents">
    <w:name w:val="Table Contents"/>
    <w:basedOn w:val="Normal"/>
    <w:rsid w:val="00266C6D"/>
    <w:pPr>
      <w:widowControl w:val="0"/>
      <w:suppressLineNumbers/>
      <w:suppressAutoHyphens/>
    </w:pPr>
    <w:rPr>
      <w:rFonts w:ascii="Courier" w:hAnsi="Courier"/>
      <w:szCs w:val="20"/>
      <w:lang w:val="en-GB" w:eastAsia="hi-IN" w:bidi="hi-IN"/>
    </w:rPr>
  </w:style>
  <w:style w:type="paragraph" w:customStyle="1" w:styleId="DzMetin1">
    <w:name w:val="Düz Metin1"/>
    <w:basedOn w:val="Normal"/>
    <w:rsid w:val="00266C6D"/>
    <w:pPr>
      <w:widowControl w:val="0"/>
    </w:pPr>
    <w:rPr>
      <w:rFonts w:ascii="Courier New" w:hAnsi="Courier New"/>
      <w:sz w:val="20"/>
      <w:szCs w:val="20"/>
    </w:rPr>
  </w:style>
  <w:style w:type="paragraph" w:customStyle="1" w:styleId="GvdeMetni21">
    <w:name w:val="Gövde Metni 21"/>
    <w:basedOn w:val="Normal"/>
    <w:rsid w:val="00266C6D"/>
    <w:pPr>
      <w:widowControl w:val="0"/>
      <w:ind w:left="360" w:hanging="360"/>
    </w:pPr>
    <w:rPr>
      <w:rFonts w:ascii="Arial" w:hAnsi="Arial"/>
      <w:sz w:val="20"/>
      <w:szCs w:val="20"/>
    </w:rPr>
  </w:style>
  <w:style w:type="paragraph" w:customStyle="1" w:styleId="GvdeMetniGirintisi21">
    <w:name w:val="Gövde Metni Girintisi 21"/>
    <w:basedOn w:val="Normal"/>
    <w:rsid w:val="00266C6D"/>
    <w:pPr>
      <w:widowControl w:val="0"/>
      <w:suppressAutoHyphens/>
      <w:ind w:left="567"/>
    </w:pPr>
    <w:rPr>
      <w:rFonts w:ascii="Arial" w:hAnsi="Arial"/>
      <w:szCs w:val="20"/>
      <w:lang w:val="en-US"/>
    </w:rPr>
  </w:style>
  <w:style w:type="paragraph" w:customStyle="1" w:styleId="BodyText21">
    <w:name w:val="Body Text 21"/>
    <w:basedOn w:val="Normal"/>
    <w:rsid w:val="00266C6D"/>
    <w:pPr>
      <w:widowControl w:val="0"/>
    </w:pPr>
    <w:rPr>
      <w:szCs w:val="20"/>
      <w:lang w:val="en-US"/>
    </w:rPr>
  </w:style>
  <w:style w:type="paragraph" w:styleId="AklamaMetni">
    <w:name w:val="annotation text"/>
    <w:basedOn w:val="Normal"/>
    <w:link w:val="AklamaMetniChar"/>
    <w:rsid w:val="00266C6D"/>
    <w:rPr>
      <w:sz w:val="20"/>
      <w:szCs w:val="20"/>
      <w:lang w:val="en-US"/>
    </w:rPr>
  </w:style>
  <w:style w:type="character" w:customStyle="1" w:styleId="AklamaMetniChar">
    <w:name w:val="Açıklama Metni Char"/>
    <w:basedOn w:val="VarsaylanParagrafYazTipi"/>
    <w:link w:val="AklamaMetni"/>
    <w:rsid w:val="00266C6D"/>
    <w:rPr>
      <w:lang w:val="en-US"/>
    </w:rPr>
  </w:style>
  <w:style w:type="paragraph" w:styleId="BelgeBalantlar">
    <w:name w:val="Document Map"/>
    <w:basedOn w:val="Normal"/>
    <w:link w:val="BelgeBalantlarChar"/>
    <w:rsid w:val="00266C6D"/>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rsid w:val="00266C6D"/>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3D7AF-B45A-4199-BF48-F435E195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3775</Words>
  <Characters>21523</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Microsoft Word - TESİSAT MÜHENDİSLİĞİ TEKNİK  SARTNAMESİ R001</vt:lpstr>
    </vt:vector>
  </TitlesOfParts>
  <Company>Hewlett-Packard Company</Company>
  <LinksUpToDate>false</LinksUpToDate>
  <CharactersWithSpaces>25248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TESİSAT MÜHENDİSLİĞİ TEKNİK  SARTNAMESİ R001</dc:title>
  <dc:creator>Exper Computer</dc:creator>
  <dc:description>Document was created by {applicationname}, version: {version}</dc:description>
  <cp:lastModifiedBy>Mehmet Küçükkut</cp:lastModifiedBy>
  <cp:revision>8</cp:revision>
  <dcterms:created xsi:type="dcterms:W3CDTF">2014-11-14T09:33:00Z</dcterms:created>
  <dcterms:modified xsi:type="dcterms:W3CDTF">2014-11-14T13:18:00Z</dcterms:modified>
</cp:coreProperties>
</file>